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036" w:rsidRPr="007A4C0A" w:rsidRDefault="00592036" w:rsidP="007A4C0A">
      <w:pPr>
        <w:pStyle w:val="CRVRFPNormal"/>
        <w:adjustRightInd w:val="0"/>
        <w:snapToGrid w:val="0"/>
        <w:spacing w:line="300" w:lineRule="auto"/>
        <w:jc w:val="center"/>
        <w:rPr>
          <w:rFonts w:ascii="微软雅黑" w:eastAsia="微软雅黑" w:hAnsi="微软雅黑"/>
          <w:b/>
          <w:kern w:val="0"/>
          <w:sz w:val="32"/>
          <w:szCs w:val="21"/>
        </w:rPr>
      </w:pPr>
      <w:r w:rsidRPr="007A4C0A">
        <w:rPr>
          <w:rFonts w:ascii="微软雅黑" w:eastAsia="微软雅黑" w:hAnsi="微软雅黑" w:hint="eastAsia"/>
          <w:b/>
          <w:kern w:val="0"/>
          <w:sz w:val="32"/>
          <w:szCs w:val="21"/>
        </w:rPr>
        <w:t>华润万家</w:t>
      </w:r>
      <w:r w:rsidR="00FB59C5">
        <w:rPr>
          <w:rFonts w:ascii="微软雅黑" w:eastAsia="微软雅黑" w:hAnsi="微软雅黑" w:hint="eastAsia"/>
          <w:b/>
          <w:kern w:val="0"/>
          <w:sz w:val="32"/>
          <w:szCs w:val="21"/>
        </w:rPr>
        <w:t>进项发票</w:t>
      </w:r>
      <w:r w:rsidR="001A3F52">
        <w:rPr>
          <w:rFonts w:ascii="微软雅黑" w:eastAsia="微软雅黑" w:hAnsi="微软雅黑" w:hint="eastAsia"/>
          <w:b/>
          <w:kern w:val="0"/>
          <w:sz w:val="32"/>
          <w:szCs w:val="21"/>
        </w:rPr>
        <w:t>管理</w:t>
      </w:r>
      <w:r w:rsidRPr="007A4C0A">
        <w:rPr>
          <w:rFonts w:ascii="微软雅黑" w:eastAsia="微软雅黑" w:hAnsi="微软雅黑" w:hint="eastAsia"/>
          <w:b/>
          <w:kern w:val="0"/>
          <w:sz w:val="32"/>
          <w:szCs w:val="21"/>
        </w:rPr>
        <w:t>项目</w:t>
      </w:r>
      <w:r w:rsidR="00AE3274">
        <w:rPr>
          <w:rFonts w:ascii="微软雅黑" w:eastAsia="微软雅黑" w:hAnsi="微软雅黑" w:hint="eastAsia"/>
          <w:b/>
          <w:kern w:val="0"/>
          <w:sz w:val="32"/>
          <w:szCs w:val="21"/>
        </w:rPr>
        <w:t>（CRV对接系统改造</w:t>
      </w:r>
      <w:r w:rsidR="00FB59C5">
        <w:rPr>
          <w:rFonts w:ascii="微软雅黑" w:eastAsia="微软雅黑" w:hAnsi="微软雅黑" w:hint="eastAsia"/>
          <w:b/>
          <w:kern w:val="0"/>
          <w:sz w:val="32"/>
          <w:szCs w:val="21"/>
        </w:rPr>
        <w:t>）</w:t>
      </w:r>
      <w:r w:rsidRPr="007A4C0A">
        <w:rPr>
          <w:rFonts w:ascii="微软雅黑" w:eastAsia="微软雅黑" w:hAnsi="微软雅黑" w:hint="eastAsia"/>
          <w:b/>
          <w:kern w:val="0"/>
          <w:sz w:val="32"/>
          <w:szCs w:val="21"/>
        </w:rPr>
        <w:t>应用需求</w:t>
      </w:r>
    </w:p>
    <w:p w:rsidR="00591918" w:rsidRPr="007A4C0A" w:rsidRDefault="00591918" w:rsidP="007A4C0A">
      <w:pPr>
        <w:pStyle w:val="CRVRFPNormal"/>
        <w:adjustRightInd w:val="0"/>
        <w:snapToGrid w:val="0"/>
        <w:spacing w:line="300" w:lineRule="auto"/>
        <w:rPr>
          <w:rFonts w:ascii="微软雅黑" w:eastAsia="微软雅黑" w:hAnsi="微软雅黑"/>
          <w:color w:val="808080" w:themeColor="background1" w:themeShade="80"/>
          <w:sz w:val="21"/>
          <w:szCs w:val="21"/>
        </w:rPr>
      </w:pPr>
    </w:p>
    <w:p w:rsidR="004E2C38" w:rsidRPr="007A4C0A" w:rsidRDefault="004E2C38" w:rsidP="007A4C0A">
      <w:pPr>
        <w:pStyle w:val="CRVRFPLevel1"/>
        <w:numPr>
          <w:ilvl w:val="0"/>
          <w:numId w:val="1"/>
        </w:numPr>
      </w:pPr>
      <w:r w:rsidRPr="007A4C0A">
        <w:rPr>
          <w:rFonts w:hint="eastAsia"/>
        </w:rPr>
        <w:t>项目</w:t>
      </w:r>
      <w:r w:rsidRPr="007A4C0A">
        <w:t>背景</w:t>
      </w:r>
    </w:p>
    <w:p w:rsidR="00343DEA" w:rsidRPr="00EF1CEE" w:rsidRDefault="00343DEA" w:rsidP="00343DEA">
      <w:pPr>
        <w:adjustRightInd w:val="0"/>
        <w:snapToGrid w:val="0"/>
        <w:spacing w:line="300" w:lineRule="auto"/>
        <w:rPr>
          <w:rFonts w:ascii="微软雅黑" w:eastAsia="微软雅黑" w:hAnsi="微软雅黑" w:cs="宋体"/>
          <w:b/>
          <w:bCs/>
          <w:color w:val="000000"/>
          <w:kern w:val="0"/>
          <w:szCs w:val="21"/>
        </w:rPr>
      </w:pPr>
      <w:r>
        <w:rPr>
          <w:rFonts w:ascii="微软雅黑" w:eastAsia="微软雅黑" w:hAnsi="微软雅黑" w:cs="宋体" w:hint="eastAsia"/>
          <w:bCs/>
          <w:color w:val="000000"/>
          <w:kern w:val="0"/>
          <w:szCs w:val="21"/>
        </w:rPr>
        <w:t xml:space="preserve">    </w:t>
      </w:r>
      <w:r w:rsidRPr="00EF1CEE">
        <w:rPr>
          <w:rFonts w:ascii="微软雅黑" w:eastAsia="微软雅黑" w:hAnsi="微软雅黑" w:cs="宋体" w:hint="eastAsia"/>
          <w:b/>
          <w:bCs/>
          <w:color w:val="000000"/>
          <w:kern w:val="0"/>
          <w:szCs w:val="21"/>
        </w:rPr>
        <w:t>万家进销项发票管理现状</w:t>
      </w:r>
    </w:p>
    <w:p w:rsidR="00343DEA" w:rsidRDefault="00343DEA" w:rsidP="00343DEA">
      <w:pPr>
        <w:pStyle w:val="aa"/>
        <w:numPr>
          <w:ilvl w:val="0"/>
          <w:numId w:val="37"/>
        </w:numPr>
        <w:adjustRightInd w:val="0"/>
        <w:snapToGrid w:val="0"/>
        <w:spacing w:line="300" w:lineRule="auto"/>
        <w:ind w:firstLineChars="0"/>
        <w:rPr>
          <w:rFonts w:ascii="微软雅黑" w:eastAsia="微软雅黑" w:hAnsi="微软雅黑" w:cs="宋体"/>
          <w:bCs/>
          <w:color w:val="000000"/>
          <w:kern w:val="0"/>
          <w:szCs w:val="21"/>
        </w:rPr>
      </w:pPr>
      <w:r>
        <w:rPr>
          <w:rFonts w:ascii="微软雅黑" w:eastAsia="微软雅黑" w:hAnsi="微软雅黑" w:cs="宋体" w:hint="eastAsia"/>
          <w:bCs/>
          <w:color w:val="000000"/>
          <w:kern w:val="0"/>
          <w:szCs w:val="21"/>
        </w:rPr>
        <w:t>销项管理：</w:t>
      </w:r>
    </w:p>
    <w:p w:rsidR="00343DEA" w:rsidRDefault="00343DEA" w:rsidP="00343DEA">
      <w:pPr>
        <w:pStyle w:val="aa"/>
        <w:numPr>
          <w:ilvl w:val="1"/>
          <w:numId w:val="37"/>
        </w:numPr>
        <w:adjustRightInd w:val="0"/>
        <w:snapToGrid w:val="0"/>
        <w:spacing w:line="300" w:lineRule="auto"/>
        <w:ind w:firstLineChars="0"/>
        <w:rPr>
          <w:rFonts w:ascii="微软雅黑" w:eastAsia="微软雅黑" w:hAnsi="微软雅黑" w:cs="宋体"/>
          <w:bCs/>
          <w:color w:val="000000"/>
          <w:kern w:val="0"/>
          <w:szCs w:val="21"/>
        </w:rPr>
      </w:pPr>
      <w:r>
        <w:rPr>
          <w:rFonts w:ascii="微软雅黑" w:eastAsia="微软雅黑" w:hAnsi="微软雅黑" w:cs="宋体" w:hint="eastAsia"/>
          <w:bCs/>
          <w:color w:val="000000"/>
          <w:kern w:val="0"/>
          <w:szCs w:val="21"/>
        </w:rPr>
        <w:t>门店开票业务。2018年万家通过“电子发票项目”的实施推广，实现与销售系统的对接满足顾客自助开票和服务台高效开票。门店销项发票电子化和统一的开票平台也实现了开票合</w:t>
      </w:r>
      <w:proofErr w:type="gramStart"/>
      <w:r>
        <w:rPr>
          <w:rFonts w:ascii="微软雅黑" w:eastAsia="微软雅黑" w:hAnsi="微软雅黑" w:cs="宋体" w:hint="eastAsia"/>
          <w:bCs/>
          <w:color w:val="000000"/>
          <w:kern w:val="0"/>
          <w:szCs w:val="21"/>
        </w:rPr>
        <w:t>规</w:t>
      </w:r>
      <w:proofErr w:type="gramEnd"/>
      <w:r>
        <w:rPr>
          <w:rFonts w:ascii="微软雅黑" w:eastAsia="微软雅黑" w:hAnsi="微软雅黑" w:cs="宋体" w:hint="eastAsia"/>
          <w:bCs/>
          <w:color w:val="000000"/>
          <w:kern w:val="0"/>
          <w:szCs w:val="21"/>
        </w:rPr>
        <w:t>性和降本增效的目标。</w:t>
      </w:r>
    </w:p>
    <w:p w:rsidR="00343DEA" w:rsidRDefault="00343DEA" w:rsidP="00343DEA">
      <w:pPr>
        <w:pStyle w:val="aa"/>
        <w:numPr>
          <w:ilvl w:val="1"/>
          <w:numId w:val="37"/>
        </w:numPr>
        <w:adjustRightInd w:val="0"/>
        <w:snapToGrid w:val="0"/>
        <w:spacing w:line="300" w:lineRule="auto"/>
        <w:ind w:firstLineChars="0"/>
        <w:rPr>
          <w:rFonts w:ascii="微软雅黑" w:eastAsia="微软雅黑" w:hAnsi="微软雅黑" w:cs="宋体"/>
          <w:bCs/>
          <w:color w:val="000000"/>
          <w:kern w:val="0"/>
          <w:szCs w:val="21"/>
        </w:rPr>
      </w:pPr>
      <w:r>
        <w:rPr>
          <w:rFonts w:ascii="微软雅黑" w:eastAsia="微软雅黑" w:hAnsi="微软雅黑" w:cs="宋体" w:hint="eastAsia"/>
          <w:bCs/>
          <w:color w:val="000000"/>
          <w:kern w:val="0"/>
          <w:szCs w:val="21"/>
        </w:rPr>
        <w:t>内部往来及供应商采购收入开票业务。</w:t>
      </w:r>
      <w:r w:rsidRPr="006407D1">
        <w:rPr>
          <w:rFonts w:ascii="微软雅黑" w:eastAsia="微软雅黑" w:hAnsi="微软雅黑" w:cs="宋体" w:hint="eastAsia"/>
          <w:bCs/>
          <w:color w:val="000000"/>
          <w:kern w:val="0"/>
          <w:szCs w:val="21"/>
        </w:rPr>
        <w:t>目前无统一的开票系统，部分区域</w:t>
      </w:r>
      <w:proofErr w:type="gramStart"/>
      <w:r w:rsidRPr="006407D1">
        <w:rPr>
          <w:rFonts w:ascii="微软雅黑" w:eastAsia="微软雅黑" w:hAnsi="微软雅黑" w:cs="宋体" w:hint="eastAsia"/>
          <w:bCs/>
          <w:color w:val="000000"/>
          <w:kern w:val="0"/>
          <w:szCs w:val="21"/>
        </w:rPr>
        <w:t>自购航信</w:t>
      </w:r>
      <w:proofErr w:type="gramEnd"/>
      <w:r w:rsidRPr="006407D1">
        <w:rPr>
          <w:rFonts w:ascii="微软雅黑" w:eastAsia="微软雅黑" w:hAnsi="微软雅黑" w:cs="宋体" w:hint="eastAsia"/>
          <w:bCs/>
          <w:color w:val="000000"/>
          <w:kern w:val="0"/>
          <w:szCs w:val="21"/>
        </w:rPr>
        <w:t>/</w:t>
      </w:r>
      <w:proofErr w:type="gramStart"/>
      <w:r w:rsidRPr="006407D1">
        <w:rPr>
          <w:rFonts w:ascii="微软雅黑" w:eastAsia="微软雅黑" w:hAnsi="微软雅黑" w:cs="宋体" w:hint="eastAsia"/>
          <w:bCs/>
          <w:color w:val="000000"/>
          <w:kern w:val="0"/>
          <w:szCs w:val="21"/>
        </w:rPr>
        <w:t>明硕的</w:t>
      </w:r>
      <w:proofErr w:type="gramEnd"/>
      <w:r w:rsidRPr="006407D1">
        <w:rPr>
          <w:rFonts w:ascii="微软雅黑" w:eastAsia="微软雅黑" w:hAnsi="微软雅黑" w:cs="宋体" w:hint="eastAsia"/>
          <w:bCs/>
          <w:color w:val="000000"/>
          <w:kern w:val="0"/>
          <w:szCs w:val="21"/>
        </w:rPr>
        <w:t>开票接口，部分区域使用票易通系统免费接口。开票数据由数据库后台导出加工后生成开票文件。该部分功能计划安排在2019年实现，实现销项业务自动化的全面覆盖</w:t>
      </w:r>
      <w:r>
        <w:rPr>
          <w:rFonts w:ascii="微软雅黑" w:eastAsia="微软雅黑" w:hAnsi="微软雅黑" w:cs="宋体" w:hint="eastAsia"/>
          <w:bCs/>
          <w:color w:val="000000"/>
          <w:kern w:val="0"/>
          <w:szCs w:val="21"/>
        </w:rPr>
        <w:t>。</w:t>
      </w:r>
    </w:p>
    <w:p w:rsidR="00343DEA" w:rsidRDefault="00343DEA" w:rsidP="00343DEA">
      <w:pPr>
        <w:pStyle w:val="aa"/>
        <w:numPr>
          <w:ilvl w:val="0"/>
          <w:numId w:val="37"/>
        </w:numPr>
        <w:adjustRightInd w:val="0"/>
        <w:snapToGrid w:val="0"/>
        <w:spacing w:line="300" w:lineRule="auto"/>
        <w:ind w:firstLineChars="0"/>
        <w:rPr>
          <w:rFonts w:ascii="微软雅黑" w:eastAsia="微软雅黑" w:hAnsi="微软雅黑" w:cs="宋体"/>
          <w:bCs/>
          <w:color w:val="000000"/>
          <w:kern w:val="0"/>
          <w:szCs w:val="21"/>
        </w:rPr>
      </w:pPr>
      <w:r>
        <w:rPr>
          <w:rFonts w:ascii="微软雅黑" w:eastAsia="微软雅黑" w:hAnsi="微软雅黑" w:cs="宋体" w:hint="eastAsia"/>
          <w:bCs/>
          <w:color w:val="000000"/>
          <w:kern w:val="0"/>
          <w:szCs w:val="21"/>
        </w:rPr>
        <w:t>进项管理：</w:t>
      </w:r>
    </w:p>
    <w:p w:rsidR="00343DEA" w:rsidRDefault="00343DEA" w:rsidP="00343DEA">
      <w:pPr>
        <w:pStyle w:val="aa"/>
        <w:numPr>
          <w:ilvl w:val="1"/>
          <w:numId w:val="37"/>
        </w:numPr>
        <w:adjustRightInd w:val="0"/>
        <w:snapToGrid w:val="0"/>
        <w:spacing w:line="300" w:lineRule="auto"/>
        <w:ind w:firstLineChars="0"/>
        <w:rPr>
          <w:rFonts w:ascii="微软雅黑" w:eastAsia="微软雅黑" w:hAnsi="微软雅黑" w:cs="宋体"/>
          <w:bCs/>
          <w:color w:val="000000"/>
          <w:kern w:val="0"/>
          <w:szCs w:val="21"/>
        </w:rPr>
      </w:pPr>
      <w:r>
        <w:rPr>
          <w:rFonts w:ascii="微软雅黑" w:eastAsia="微软雅黑" w:hAnsi="微软雅黑" w:cs="宋体" w:hint="eastAsia"/>
          <w:bCs/>
          <w:color w:val="000000"/>
          <w:kern w:val="0"/>
          <w:szCs w:val="21"/>
        </w:rPr>
        <w:t>商品业务。</w:t>
      </w:r>
      <w:r w:rsidRPr="006407D1">
        <w:rPr>
          <w:rFonts w:ascii="微软雅黑" w:eastAsia="微软雅黑" w:hAnsi="微软雅黑" w:cs="宋体" w:hint="eastAsia"/>
          <w:bCs/>
          <w:color w:val="000000"/>
          <w:kern w:val="0"/>
          <w:szCs w:val="21"/>
        </w:rPr>
        <w:t>万家自2014年</w:t>
      </w:r>
      <w:proofErr w:type="gramStart"/>
      <w:r w:rsidRPr="006407D1">
        <w:rPr>
          <w:rFonts w:ascii="微软雅黑" w:eastAsia="微软雅黑" w:hAnsi="微软雅黑" w:cs="宋体" w:hint="eastAsia"/>
          <w:bCs/>
          <w:color w:val="000000"/>
          <w:kern w:val="0"/>
          <w:szCs w:val="21"/>
        </w:rPr>
        <w:t>合力中税系统</w:t>
      </w:r>
      <w:proofErr w:type="gramEnd"/>
      <w:r w:rsidRPr="006407D1">
        <w:rPr>
          <w:rFonts w:ascii="微软雅黑" w:eastAsia="微软雅黑" w:hAnsi="微软雅黑" w:cs="宋体" w:hint="eastAsia"/>
          <w:bCs/>
          <w:color w:val="000000"/>
          <w:kern w:val="0"/>
          <w:szCs w:val="21"/>
        </w:rPr>
        <w:t>上线，已实现发票统一扫描、</w:t>
      </w:r>
      <w:proofErr w:type="gramStart"/>
      <w:r>
        <w:rPr>
          <w:rFonts w:ascii="微软雅黑" w:eastAsia="微软雅黑" w:hAnsi="微软雅黑" w:cs="宋体" w:hint="eastAsia"/>
          <w:bCs/>
          <w:color w:val="000000"/>
          <w:kern w:val="0"/>
          <w:szCs w:val="21"/>
        </w:rPr>
        <w:t>认证及票单</w:t>
      </w:r>
      <w:proofErr w:type="gramEnd"/>
      <w:r>
        <w:rPr>
          <w:rFonts w:ascii="微软雅黑" w:eastAsia="微软雅黑" w:hAnsi="微软雅黑" w:cs="宋体" w:hint="eastAsia"/>
          <w:bCs/>
          <w:color w:val="000000"/>
          <w:kern w:val="0"/>
          <w:szCs w:val="21"/>
        </w:rPr>
        <w:t>匹配自动化，但未实现与供应商协同开票，无法管</w:t>
      </w:r>
      <w:proofErr w:type="gramStart"/>
      <w:r>
        <w:rPr>
          <w:rFonts w:ascii="微软雅黑" w:eastAsia="微软雅黑" w:hAnsi="微软雅黑" w:cs="宋体" w:hint="eastAsia"/>
          <w:bCs/>
          <w:color w:val="000000"/>
          <w:kern w:val="0"/>
          <w:szCs w:val="21"/>
        </w:rPr>
        <w:t>控供应</w:t>
      </w:r>
      <w:proofErr w:type="gramEnd"/>
      <w:r>
        <w:rPr>
          <w:rFonts w:ascii="微软雅黑" w:eastAsia="微软雅黑" w:hAnsi="微软雅黑" w:cs="宋体" w:hint="eastAsia"/>
          <w:bCs/>
          <w:color w:val="000000"/>
          <w:kern w:val="0"/>
          <w:szCs w:val="21"/>
        </w:rPr>
        <w:t>商开票内容。</w:t>
      </w:r>
    </w:p>
    <w:p w:rsidR="00343DEA" w:rsidRDefault="00343DEA" w:rsidP="00343DEA">
      <w:pPr>
        <w:pStyle w:val="aa"/>
        <w:numPr>
          <w:ilvl w:val="1"/>
          <w:numId w:val="37"/>
        </w:numPr>
        <w:adjustRightInd w:val="0"/>
        <w:snapToGrid w:val="0"/>
        <w:spacing w:line="300" w:lineRule="auto"/>
        <w:ind w:firstLineChars="0"/>
        <w:rPr>
          <w:rFonts w:ascii="微软雅黑" w:eastAsia="微软雅黑" w:hAnsi="微软雅黑" w:cs="宋体"/>
          <w:bCs/>
          <w:color w:val="000000"/>
          <w:kern w:val="0"/>
          <w:szCs w:val="21"/>
        </w:rPr>
      </w:pPr>
      <w:r>
        <w:rPr>
          <w:rFonts w:ascii="微软雅黑" w:eastAsia="微软雅黑" w:hAnsi="微软雅黑" w:cs="宋体" w:hint="eastAsia"/>
          <w:bCs/>
          <w:color w:val="000000"/>
          <w:kern w:val="0"/>
          <w:szCs w:val="21"/>
        </w:rPr>
        <w:t>非商业务。</w:t>
      </w:r>
      <w:r w:rsidRPr="006407D1">
        <w:rPr>
          <w:rFonts w:ascii="微软雅黑" w:eastAsia="微软雅黑" w:hAnsi="微软雅黑" w:cs="宋体" w:hint="eastAsia"/>
          <w:bCs/>
          <w:color w:val="000000"/>
          <w:kern w:val="0"/>
          <w:szCs w:val="21"/>
        </w:rPr>
        <w:t>仅总部在使用</w:t>
      </w:r>
      <w:proofErr w:type="gramStart"/>
      <w:r w:rsidRPr="006407D1">
        <w:rPr>
          <w:rFonts w:ascii="微软雅黑" w:eastAsia="微软雅黑" w:hAnsi="微软雅黑" w:cs="宋体" w:hint="eastAsia"/>
          <w:bCs/>
          <w:color w:val="000000"/>
          <w:kern w:val="0"/>
          <w:szCs w:val="21"/>
        </w:rPr>
        <w:t>合力中税系统</w:t>
      </w:r>
      <w:proofErr w:type="gramEnd"/>
      <w:r w:rsidRPr="006407D1">
        <w:rPr>
          <w:rFonts w:ascii="微软雅黑" w:eastAsia="微软雅黑" w:hAnsi="微软雅黑" w:cs="宋体" w:hint="eastAsia"/>
          <w:bCs/>
          <w:color w:val="000000"/>
          <w:kern w:val="0"/>
          <w:szCs w:val="21"/>
        </w:rPr>
        <w:t>进行发票的扫描和认证，其他地区认证方式不统一，与报账平台之间无关联</w:t>
      </w:r>
      <w:r>
        <w:rPr>
          <w:rFonts w:ascii="微软雅黑" w:eastAsia="微软雅黑" w:hAnsi="微软雅黑" w:cs="宋体" w:hint="eastAsia"/>
          <w:bCs/>
          <w:color w:val="000000"/>
          <w:kern w:val="0"/>
          <w:szCs w:val="21"/>
        </w:rPr>
        <w:t>。</w:t>
      </w:r>
    </w:p>
    <w:p w:rsidR="00343DEA" w:rsidRPr="00EF1CEE" w:rsidRDefault="00343DEA" w:rsidP="00343DEA">
      <w:pPr>
        <w:adjustRightInd w:val="0"/>
        <w:snapToGrid w:val="0"/>
        <w:spacing w:line="300" w:lineRule="auto"/>
        <w:ind w:left="405"/>
        <w:rPr>
          <w:rFonts w:ascii="微软雅黑" w:eastAsia="微软雅黑" w:hAnsi="微软雅黑" w:cs="宋体"/>
          <w:b/>
          <w:bCs/>
          <w:color w:val="000000"/>
          <w:kern w:val="0"/>
          <w:szCs w:val="21"/>
        </w:rPr>
      </w:pPr>
      <w:r w:rsidRPr="00EF1CEE">
        <w:rPr>
          <w:rFonts w:ascii="微软雅黑" w:eastAsia="微软雅黑" w:hAnsi="微软雅黑" w:cs="宋体" w:hint="eastAsia"/>
          <w:b/>
          <w:bCs/>
          <w:color w:val="000000"/>
          <w:kern w:val="0"/>
          <w:szCs w:val="21"/>
        </w:rPr>
        <w:t>进项发票管理痛点</w:t>
      </w:r>
    </w:p>
    <w:p w:rsidR="00343DEA" w:rsidRDefault="00343DEA" w:rsidP="00343DEA">
      <w:pPr>
        <w:pStyle w:val="aa"/>
        <w:numPr>
          <w:ilvl w:val="0"/>
          <w:numId w:val="37"/>
        </w:numPr>
        <w:adjustRightInd w:val="0"/>
        <w:snapToGrid w:val="0"/>
        <w:spacing w:line="300" w:lineRule="auto"/>
        <w:ind w:firstLineChars="0"/>
        <w:rPr>
          <w:rFonts w:ascii="微软雅黑" w:eastAsia="微软雅黑" w:hAnsi="微软雅黑" w:cs="宋体"/>
          <w:bCs/>
          <w:color w:val="000000"/>
          <w:kern w:val="0"/>
          <w:szCs w:val="21"/>
        </w:rPr>
      </w:pPr>
      <w:r>
        <w:rPr>
          <w:rFonts w:ascii="微软雅黑" w:eastAsia="微软雅黑" w:hAnsi="微软雅黑" w:cs="宋体" w:hint="eastAsia"/>
          <w:bCs/>
          <w:color w:val="000000"/>
          <w:kern w:val="0"/>
          <w:szCs w:val="21"/>
        </w:rPr>
        <w:t>业务风险。</w:t>
      </w:r>
      <w:r w:rsidRPr="00EF1CEE">
        <w:rPr>
          <w:rFonts w:ascii="微软雅黑" w:eastAsia="微软雅黑" w:hAnsi="微软雅黑" w:cs="宋体" w:hint="eastAsia"/>
          <w:bCs/>
          <w:color w:val="000000"/>
          <w:kern w:val="0"/>
          <w:szCs w:val="21"/>
        </w:rPr>
        <w:t>存在供应商未据实开票而导致的进项抵扣及所得税扣除</w:t>
      </w:r>
      <w:r>
        <w:rPr>
          <w:rFonts w:ascii="微软雅黑" w:eastAsia="微软雅黑" w:hAnsi="微软雅黑" w:cs="宋体" w:hint="eastAsia"/>
          <w:bCs/>
          <w:color w:val="000000"/>
          <w:kern w:val="0"/>
          <w:szCs w:val="21"/>
        </w:rPr>
        <w:t>风险；</w:t>
      </w:r>
      <w:r w:rsidRPr="00EF1CEE">
        <w:rPr>
          <w:rFonts w:ascii="微软雅黑" w:eastAsia="微软雅黑" w:hAnsi="微软雅黑" w:cs="宋体" w:hint="eastAsia"/>
          <w:bCs/>
          <w:color w:val="000000"/>
          <w:kern w:val="0"/>
          <w:szCs w:val="21"/>
        </w:rPr>
        <w:t>对已认证发票的状态没有管理，无法及时获取已认证发票的作废、红冲和失控</w:t>
      </w:r>
      <w:r>
        <w:rPr>
          <w:rFonts w:ascii="微软雅黑" w:eastAsia="微软雅黑" w:hAnsi="微软雅黑" w:cs="宋体" w:hint="eastAsia"/>
          <w:bCs/>
          <w:color w:val="000000"/>
          <w:kern w:val="0"/>
          <w:szCs w:val="21"/>
        </w:rPr>
        <w:t>状态等。</w:t>
      </w:r>
    </w:p>
    <w:p w:rsidR="00343DEA" w:rsidRDefault="00343DEA" w:rsidP="00343DEA">
      <w:pPr>
        <w:pStyle w:val="aa"/>
        <w:numPr>
          <w:ilvl w:val="0"/>
          <w:numId w:val="37"/>
        </w:numPr>
        <w:adjustRightInd w:val="0"/>
        <w:snapToGrid w:val="0"/>
        <w:spacing w:line="300" w:lineRule="auto"/>
        <w:ind w:firstLineChars="0"/>
        <w:rPr>
          <w:rFonts w:ascii="微软雅黑" w:eastAsia="微软雅黑" w:hAnsi="微软雅黑" w:cs="宋体"/>
          <w:bCs/>
          <w:color w:val="000000"/>
          <w:kern w:val="0"/>
          <w:szCs w:val="21"/>
        </w:rPr>
      </w:pPr>
      <w:r>
        <w:rPr>
          <w:rFonts w:ascii="微软雅黑" w:eastAsia="微软雅黑" w:hAnsi="微软雅黑" w:cs="宋体" w:hint="eastAsia"/>
          <w:bCs/>
          <w:color w:val="000000"/>
          <w:kern w:val="0"/>
          <w:szCs w:val="21"/>
        </w:rPr>
        <w:t>自动化程度低。</w:t>
      </w:r>
      <w:r w:rsidRPr="00EF1CEE">
        <w:rPr>
          <w:rFonts w:ascii="微软雅黑" w:eastAsia="微软雅黑" w:hAnsi="微软雅黑" w:cs="宋体" w:hint="eastAsia"/>
          <w:bCs/>
          <w:color w:val="000000"/>
          <w:kern w:val="0"/>
          <w:szCs w:val="21"/>
        </w:rPr>
        <w:t>发票信息</w:t>
      </w:r>
      <w:proofErr w:type="gramStart"/>
      <w:r w:rsidRPr="00EF1CEE">
        <w:rPr>
          <w:rFonts w:ascii="微软雅黑" w:eastAsia="微软雅黑" w:hAnsi="微软雅黑" w:cs="宋体" w:hint="eastAsia"/>
          <w:bCs/>
          <w:color w:val="000000"/>
          <w:kern w:val="0"/>
          <w:szCs w:val="21"/>
        </w:rPr>
        <w:t>填录依靠</w:t>
      </w:r>
      <w:proofErr w:type="gramEnd"/>
      <w:r w:rsidRPr="00EF1CEE">
        <w:rPr>
          <w:rFonts w:ascii="微软雅黑" w:eastAsia="微软雅黑" w:hAnsi="微软雅黑" w:cs="宋体" w:hint="eastAsia"/>
          <w:bCs/>
          <w:color w:val="000000"/>
          <w:kern w:val="0"/>
          <w:szCs w:val="21"/>
        </w:rPr>
        <w:t>表格手动录入或导入，效率低，易</w:t>
      </w:r>
      <w:r>
        <w:rPr>
          <w:rFonts w:ascii="微软雅黑" w:eastAsia="微软雅黑" w:hAnsi="微软雅黑" w:cs="宋体" w:hint="eastAsia"/>
          <w:bCs/>
          <w:color w:val="000000"/>
          <w:kern w:val="0"/>
          <w:szCs w:val="21"/>
        </w:rPr>
        <w:t>出错；</w:t>
      </w:r>
      <w:r w:rsidRPr="00EF1CEE">
        <w:rPr>
          <w:rFonts w:ascii="微软雅黑" w:eastAsia="微软雅黑" w:hAnsi="微软雅黑" w:cs="宋体" w:hint="eastAsia"/>
          <w:bCs/>
          <w:color w:val="000000"/>
          <w:kern w:val="0"/>
          <w:szCs w:val="21"/>
        </w:rPr>
        <w:t>进项税抵扣时间性差异靠人工核对和</w:t>
      </w:r>
      <w:r>
        <w:rPr>
          <w:rFonts w:ascii="微软雅黑" w:eastAsia="微软雅黑" w:hAnsi="微软雅黑" w:cs="宋体" w:hint="eastAsia"/>
          <w:bCs/>
          <w:color w:val="000000"/>
          <w:kern w:val="0"/>
          <w:szCs w:val="21"/>
        </w:rPr>
        <w:t>处理；</w:t>
      </w:r>
    </w:p>
    <w:p w:rsidR="00343DEA" w:rsidRDefault="00343DEA" w:rsidP="00343DEA">
      <w:pPr>
        <w:pStyle w:val="aa"/>
        <w:numPr>
          <w:ilvl w:val="0"/>
          <w:numId w:val="37"/>
        </w:numPr>
        <w:adjustRightInd w:val="0"/>
        <w:snapToGrid w:val="0"/>
        <w:spacing w:line="300" w:lineRule="auto"/>
        <w:ind w:firstLineChars="0"/>
        <w:rPr>
          <w:rFonts w:ascii="微软雅黑" w:eastAsia="微软雅黑" w:hAnsi="微软雅黑" w:cs="宋体"/>
          <w:bCs/>
          <w:color w:val="000000"/>
          <w:kern w:val="0"/>
          <w:szCs w:val="21"/>
        </w:rPr>
      </w:pPr>
      <w:r>
        <w:rPr>
          <w:rFonts w:ascii="微软雅黑" w:eastAsia="微软雅黑" w:hAnsi="微软雅黑" w:cs="宋体" w:hint="eastAsia"/>
          <w:bCs/>
          <w:color w:val="000000"/>
          <w:kern w:val="0"/>
          <w:szCs w:val="21"/>
        </w:rPr>
        <w:t>无法为税务管理提供有效的系统支撑。</w:t>
      </w:r>
      <w:r w:rsidRPr="00EF1CEE">
        <w:rPr>
          <w:rFonts w:ascii="微软雅黑" w:eastAsia="微软雅黑" w:hAnsi="微软雅黑" w:cs="宋体" w:hint="eastAsia"/>
          <w:bCs/>
          <w:color w:val="000000"/>
          <w:kern w:val="0"/>
          <w:szCs w:val="21"/>
        </w:rPr>
        <w:t>纳税申报表进项结构明细表需要区分税率和事项（国家税务总局2016年第27号）填写，企业可获取到的发票7要素无法支持申报表</w:t>
      </w:r>
      <w:r>
        <w:rPr>
          <w:rFonts w:ascii="微软雅黑" w:eastAsia="微软雅黑" w:hAnsi="微软雅黑" w:cs="宋体" w:hint="eastAsia"/>
          <w:bCs/>
          <w:color w:val="000000"/>
          <w:kern w:val="0"/>
          <w:szCs w:val="21"/>
        </w:rPr>
        <w:t>填报；</w:t>
      </w:r>
      <w:r w:rsidRPr="00EF1CEE">
        <w:rPr>
          <w:rFonts w:ascii="微软雅黑" w:eastAsia="微软雅黑" w:hAnsi="微软雅黑" w:cs="宋体" w:hint="eastAsia"/>
          <w:bCs/>
          <w:color w:val="000000"/>
          <w:kern w:val="0"/>
          <w:szCs w:val="21"/>
        </w:rPr>
        <w:t>总部集中化税务管理缺乏有效的系统</w:t>
      </w:r>
      <w:r>
        <w:rPr>
          <w:rFonts w:ascii="微软雅黑" w:eastAsia="微软雅黑" w:hAnsi="微软雅黑" w:cs="宋体" w:hint="eastAsia"/>
          <w:bCs/>
          <w:color w:val="000000"/>
          <w:kern w:val="0"/>
          <w:szCs w:val="21"/>
        </w:rPr>
        <w:t>支撑。</w:t>
      </w:r>
    </w:p>
    <w:p w:rsidR="00343DEA" w:rsidRDefault="00343DEA" w:rsidP="00343DEA">
      <w:pPr>
        <w:pStyle w:val="aa"/>
        <w:numPr>
          <w:ilvl w:val="0"/>
          <w:numId w:val="37"/>
        </w:numPr>
        <w:adjustRightInd w:val="0"/>
        <w:snapToGrid w:val="0"/>
        <w:spacing w:line="300" w:lineRule="auto"/>
        <w:ind w:firstLineChars="0"/>
        <w:rPr>
          <w:rFonts w:ascii="微软雅黑" w:eastAsia="微软雅黑" w:hAnsi="微软雅黑" w:cs="宋体"/>
          <w:bCs/>
          <w:color w:val="000000"/>
          <w:kern w:val="0"/>
          <w:szCs w:val="21"/>
        </w:rPr>
      </w:pPr>
      <w:r w:rsidRPr="00EF1CEE">
        <w:rPr>
          <w:rFonts w:ascii="微软雅黑" w:eastAsia="微软雅黑" w:hAnsi="微软雅黑" w:cs="宋体" w:hint="eastAsia"/>
          <w:bCs/>
          <w:color w:val="000000"/>
          <w:kern w:val="0"/>
          <w:szCs w:val="21"/>
        </w:rPr>
        <w:t>认证进项税发票方式不一，勾选、自行扫描、税局前台等均存在，集中化程度低，影响进项税发票认证</w:t>
      </w:r>
      <w:r>
        <w:rPr>
          <w:rFonts w:ascii="微软雅黑" w:eastAsia="微软雅黑" w:hAnsi="微软雅黑" w:cs="宋体" w:hint="eastAsia"/>
          <w:bCs/>
          <w:color w:val="000000"/>
          <w:kern w:val="0"/>
          <w:szCs w:val="21"/>
        </w:rPr>
        <w:t>效率。</w:t>
      </w:r>
    </w:p>
    <w:p w:rsidR="00F74BF5" w:rsidRPr="00F74BF5" w:rsidRDefault="00F74BF5" w:rsidP="00F74BF5">
      <w:pPr>
        <w:adjustRightInd w:val="0"/>
        <w:snapToGrid w:val="0"/>
        <w:spacing w:line="300" w:lineRule="auto"/>
        <w:ind w:left="420"/>
        <w:rPr>
          <w:rFonts w:ascii="微软雅黑" w:eastAsia="微软雅黑" w:hAnsi="微软雅黑" w:cs="宋体"/>
          <w:bCs/>
          <w:color w:val="000000"/>
          <w:kern w:val="0"/>
          <w:szCs w:val="21"/>
        </w:rPr>
      </w:pPr>
    </w:p>
    <w:p w:rsidR="004E2C38" w:rsidRPr="007A4C0A" w:rsidRDefault="004E2C38" w:rsidP="007A4C0A">
      <w:pPr>
        <w:pStyle w:val="CRVRFPLevel1"/>
        <w:numPr>
          <w:ilvl w:val="0"/>
          <w:numId w:val="1"/>
        </w:numPr>
      </w:pPr>
      <w:r w:rsidRPr="007A4C0A">
        <w:rPr>
          <w:rFonts w:hint="eastAsia"/>
        </w:rPr>
        <w:t>项目目标</w:t>
      </w:r>
    </w:p>
    <w:p w:rsidR="00343DEA" w:rsidRPr="00393A40" w:rsidRDefault="00343DEA" w:rsidP="00343DEA">
      <w:pPr>
        <w:widowControl/>
        <w:adjustRightInd w:val="0"/>
        <w:snapToGrid w:val="0"/>
        <w:spacing w:line="300" w:lineRule="auto"/>
        <w:ind w:firstLineChars="200" w:firstLine="420"/>
        <w:jc w:val="left"/>
        <w:rPr>
          <w:rFonts w:ascii="微软雅黑" w:eastAsia="微软雅黑" w:hAnsi="微软雅黑" w:cs="宋体"/>
          <w:b/>
          <w:bCs/>
          <w:color w:val="000000"/>
          <w:kern w:val="0"/>
          <w:szCs w:val="21"/>
        </w:rPr>
      </w:pPr>
      <w:r w:rsidRPr="00393A40">
        <w:rPr>
          <w:rFonts w:ascii="微软雅黑" w:eastAsia="微软雅黑" w:hAnsi="微软雅黑" w:cs="宋体" w:hint="eastAsia"/>
          <w:b/>
          <w:bCs/>
          <w:color w:val="000000"/>
          <w:kern w:val="0"/>
          <w:szCs w:val="21"/>
        </w:rPr>
        <w:t>业务目标</w:t>
      </w:r>
    </w:p>
    <w:p w:rsidR="00343DEA" w:rsidRDefault="00343DEA" w:rsidP="00343DEA">
      <w:pPr>
        <w:pStyle w:val="aa"/>
        <w:widowControl/>
        <w:numPr>
          <w:ilvl w:val="0"/>
          <w:numId w:val="38"/>
        </w:numPr>
        <w:adjustRightInd w:val="0"/>
        <w:snapToGrid w:val="0"/>
        <w:spacing w:line="300" w:lineRule="auto"/>
        <w:ind w:firstLineChars="0"/>
        <w:jc w:val="left"/>
        <w:rPr>
          <w:rFonts w:ascii="微软雅黑" w:eastAsia="微软雅黑" w:hAnsi="微软雅黑" w:cs="宋体"/>
          <w:bCs/>
          <w:color w:val="000000"/>
          <w:kern w:val="0"/>
          <w:szCs w:val="21"/>
        </w:rPr>
      </w:pPr>
      <w:r w:rsidRPr="008C3B68">
        <w:rPr>
          <w:rFonts w:ascii="微软雅黑" w:eastAsia="微软雅黑" w:hAnsi="微软雅黑" w:cs="宋体" w:hint="eastAsia"/>
          <w:bCs/>
          <w:color w:val="000000"/>
          <w:kern w:val="0"/>
          <w:szCs w:val="21"/>
        </w:rPr>
        <w:t>与供应</w:t>
      </w:r>
      <w:proofErr w:type="gramStart"/>
      <w:r w:rsidRPr="008C3B68">
        <w:rPr>
          <w:rFonts w:ascii="微软雅黑" w:eastAsia="微软雅黑" w:hAnsi="微软雅黑" w:cs="宋体" w:hint="eastAsia"/>
          <w:bCs/>
          <w:color w:val="000000"/>
          <w:kern w:val="0"/>
          <w:szCs w:val="21"/>
        </w:rPr>
        <w:t>商服务</w:t>
      </w:r>
      <w:proofErr w:type="gramEnd"/>
      <w:r w:rsidRPr="008C3B68">
        <w:rPr>
          <w:rFonts w:ascii="微软雅黑" w:eastAsia="微软雅黑" w:hAnsi="微软雅黑" w:cs="宋体" w:hint="eastAsia"/>
          <w:bCs/>
          <w:color w:val="000000"/>
          <w:kern w:val="0"/>
          <w:szCs w:val="21"/>
        </w:rPr>
        <w:t>平台协同，精准控制供应商开票信息，事前规划进项抵扣</w:t>
      </w:r>
      <w:r>
        <w:rPr>
          <w:rFonts w:ascii="微软雅黑" w:eastAsia="微软雅黑" w:hAnsi="微软雅黑" w:cs="宋体" w:hint="eastAsia"/>
          <w:bCs/>
          <w:color w:val="000000"/>
          <w:kern w:val="0"/>
          <w:szCs w:val="21"/>
        </w:rPr>
        <w:t>。</w:t>
      </w:r>
    </w:p>
    <w:p w:rsidR="00343DEA" w:rsidRDefault="00343DEA" w:rsidP="00343DEA">
      <w:pPr>
        <w:pStyle w:val="aa"/>
        <w:widowControl/>
        <w:numPr>
          <w:ilvl w:val="0"/>
          <w:numId w:val="38"/>
        </w:numPr>
        <w:adjustRightInd w:val="0"/>
        <w:snapToGrid w:val="0"/>
        <w:spacing w:line="300" w:lineRule="auto"/>
        <w:ind w:firstLineChars="0"/>
        <w:jc w:val="left"/>
        <w:rPr>
          <w:rFonts w:ascii="微软雅黑" w:eastAsia="微软雅黑" w:hAnsi="微软雅黑" w:cs="宋体"/>
          <w:bCs/>
          <w:color w:val="000000"/>
          <w:kern w:val="0"/>
          <w:szCs w:val="21"/>
        </w:rPr>
      </w:pPr>
      <w:r w:rsidRPr="009628D1">
        <w:rPr>
          <w:rFonts w:ascii="微软雅黑" w:eastAsia="微软雅黑" w:hAnsi="微软雅黑" w:cs="宋体" w:hint="eastAsia"/>
          <w:bCs/>
          <w:color w:val="000000"/>
          <w:kern w:val="0"/>
          <w:szCs w:val="21"/>
        </w:rPr>
        <w:lastRenderedPageBreak/>
        <w:t>基于集团进项发票管理平台，统一认证平台，批量、自动电子底账勾选认证，</w:t>
      </w:r>
      <w:proofErr w:type="gramStart"/>
      <w:r w:rsidRPr="009628D1">
        <w:rPr>
          <w:rFonts w:ascii="微软雅黑" w:eastAsia="微软雅黑" w:hAnsi="微软雅黑" w:cs="宋体" w:hint="eastAsia"/>
          <w:bCs/>
          <w:color w:val="000000"/>
          <w:kern w:val="0"/>
          <w:szCs w:val="21"/>
        </w:rPr>
        <w:t>应抵尽</w:t>
      </w:r>
      <w:proofErr w:type="gramEnd"/>
      <w:r w:rsidRPr="009628D1">
        <w:rPr>
          <w:rFonts w:ascii="微软雅黑" w:eastAsia="微软雅黑" w:hAnsi="微软雅黑" w:cs="宋体" w:hint="eastAsia"/>
          <w:bCs/>
          <w:color w:val="000000"/>
          <w:kern w:val="0"/>
          <w:szCs w:val="21"/>
        </w:rPr>
        <w:t>抵，提高操作效率</w:t>
      </w:r>
      <w:r>
        <w:rPr>
          <w:rFonts w:ascii="微软雅黑" w:eastAsia="微软雅黑" w:hAnsi="微软雅黑" w:cs="宋体" w:hint="eastAsia"/>
          <w:bCs/>
          <w:color w:val="000000"/>
          <w:kern w:val="0"/>
          <w:szCs w:val="21"/>
        </w:rPr>
        <w:t>。</w:t>
      </w:r>
    </w:p>
    <w:p w:rsidR="00343DEA" w:rsidRDefault="00343DEA" w:rsidP="00343DEA">
      <w:pPr>
        <w:pStyle w:val="aa"/>
        <w:widowControl/>
        <w:numPr>
          <w:ilvl w:val="0"/>
          <w:numId w:val="38"/>
        </w:numPr>
        <w:adjustRightInd w:val="0"/>
        <w:snapToGrid w:val="0"/>
        <w:spacing w:line="300" w:lineRule="auto"/>
        <w:ind w:firstLineChars="0"/>
        <w:jc w:val="left"/>
        <w:rPr>
          <w:rFonts w:ascii="微软雅黑" w:eastAsia="微软雅黑" w:hAnsi="微软雅黑" w:cs="宋体"/>
          <w:bCs/>
          <w:color w:val="000000"/>
          <w:kern w:val="0"/>
          <w:szCs w:val="21"/>
        </w:rPr>
      </w:pPr>
      <w:r>
        <w:rPr>
          <w:rFonts w:ascii="微软雅黑" w:eastAsia="微软雅黑" w:hAnsi="微软雅黑" w:cs="宋体" w:hint="eastAsia"/>
          <w:bCs/>
          <w:color w:val="000000"/>
          <w:kern w:val="0"/>
          <w:szCs w:val="21"/>
        </w:rPr>
        <w:t>实现发票开具和管理的流程统一和规范，有效规避税务风险。</w:t>
      </w:r>
    </w:p>
    <w:p w:rsidR="00343DEA" w:rsidRPr="00393A40" w:rsidRDefault="00343DEA" w:rsidP="00343DEA">
      <w:pPr>
        <w:widowControl/>
        <w:adjustRightInd w:val="0"/>
        <w:snapToGrid w:val="0"/>
        <w:spacing w:line="300" w:lineRule="auto"/>
        <w:jc w:val="left"/>
        <w:rPr>
          <w:rFonts w:ascii="微软雅黑" w:eastAsia="微软雅黑" w:hAnsi="微软雅黑" w:cs="宋体"/>
          <w:b/>
          <w:bCs/>
          <w:color w:val="000000"/>
          <w:kern w:val="0"/>
          <w:szCs w:val="21"/>
        </w:rPr>
      </w:pPr>
      <w:r>
        <w:rPr>
          <w:rFonts w:ascii="微软雅黑" w:eastAsia="微软雅黑" w:hAnsi="微软雅黑" w:cs="宋体" w:hint="eastAsia"/>
          <w:bCs/>
          <w:color w:val="000000"/>
          <w:kern w:val="0"/>
          <w:szCs w:val="21"/>
        </w:rPr>
        <w:t xml:space="preserve">     </w:t>
      </w:r>
      <w:r w:rsidRPr="00393A40">
        <w:rPr>
          <w:rFonts w:ascii="微软雅黑" w:eastAsia="微软雅黑" w:hAnsi="微软雅黑" w:cs="宋体" w:hint="eastAsia"/>
          <w:b/>
          <w:bCs/>
          <w:color w:val="000000"/>
          <w:kern w:val="0"/>
          <w:szCs w:val="21"/>
        </w:rPr>
        <w:t>系统建设目标：</w:t>
      </w:r>
    </w:p>
    <w:p w:rsidR="009A677C" w:rsidRPr="007A4C0A" w:rsidRDefault="00343DEA" w:rsidP="008C5852">
      <w:pPr>
        <w:pStyle w:val="CRVRFPNormal"/>
        <w:numPr>
          <w:ilvl w:val="0"/>
          <w:numId w:val="39"/>
        </w:numPr>
        <w:adjustRightInd w:val="0"/>
        <w:snapToGrid w:val="0"/>
        <w:spacing w:line="300" w:lineRule="auto"/>
        <w:rPr>
          <w:rFonts w:ascii="微软雅黑" w:eastAsia="微软雅黑" w:hAnsi="微软雅黑" w:cs="宋体"/>
          <w:bCs/>
          <w:color w:val="000000" w:themeColor="text1"/>
          <w:kern w:val="0"/>
          <w:sz w:val="21"/>
          <w:szCs w:val="21"/>
        </w:rPr>
      </w:pPr>
      <w:r>
        <w:rPr>
          <w:rFonts w:ascii="微软雅黑" w:eastAsia="微软雅黑" w:hAnsi="微软雅黑" w:cs="宋体" w:hint="eastAsia"/>
          <w:bCs/>
          <w:color w:val="000000"/>
          <w:kern w:val="0"/>
          <w:szCs w:val="21"/>
        </w:rPr>
        <w:t>结合销项发票管理系统建立集中统一的发票管理平台，加强系统集成，推动税务流程规范统一和</w:t>
      </w:r>
      <w:r w:rsidR="00D74B08">
        <w:rPr>
          <w:rFonts w:ascii="微软雅黑" w:eastAsia="微软雅黑" w:hAnsi="微软雅黑" w:cs="宋体" w:hint="eastAsia"/>
          <w:bCs/>
          <w:color w:val="000000"/>
          <w:kern w:val="0"/>
          <w:szCs w:val="21"/>
        </w:rPr>
        <w:t>合</w:t>
      </w:r>
      <w:proofErr w:type="gramStart"/>
      <w:r w:rsidR="00D74B08">
        <w:rPr>
          <w:rFonts w:ascii="微软雅黑" w:eastAsia="微软雅黑" w:hAnsi="微软雅黑" w:cs="宋体" w:hint="eastAsia"/>
          <w:bCs/>
          <w:color w:val="000000"/>
          <w:kern w:val="0"/>
          <w:szCs w:val="21"/>
        </w:rPr>
        <w:t>规</w:t>
      </w:r>
      <w:proofErr w:type="gramEnd"/>
      <w:r>
        <w:rPr>
          <w:rFonts w:ascii="微软雅黑" w:eastAsia="微软雅黑" w:hAnsi="微软雅黑" w:cs="宋体" w:hint="eastAsia"/>
          <w:bCs/>
          <w:color w:val="000000"/>
          <w:kern w:val="0"/>
          <w:szCs w:val="21"/>
        </w:rPr>
        <w:t>，提升税务管理水平</w:t>
      </w:r>
    </w:p>
    <w:p w:rsidR="004E2C38" w:rsidRPr="007A4C0A" w:rsidRDefault="004E2C38" w:rsidP="007A4C0A">
      <w:pPr>
        <w:pStyle w:val="CRVRFPLevel1"/>
        <w:numPr>
          <w:ilvl w:val="0"/>
          <w:numId w:val="1"/>
        </w:numPr>
      </w:pPr>
      <w:r w:rsidRPr="007A4C0A">
        <w:rPr>
          <w:rFonts w:hint="eastAsia"/>
        </w:rPr>
        <w:t>项目范围</w:t>
      </w:r>
    </w:p>
    <w:p w:rsidR="004E2C38" w:rsidRPr="007A4C0A" w:rsidRDefault="004E2C38" w:rsidP="007A4C0A">
      <w:pPr>
        <w:pStyle w:val="CRVRFPLevel1"/>
      </w:pPr>
      <w:r w:rsidRPr="007A4C0A">
        <w:rPr>
          <w:rFonts w:hint="eastAsia"/>
        </w:rPr>
        <w:t>组织范围</w:t>
      </w:r>
    </w:p>
    <w:tbl>
      <w:tblPr>
        <w:tblStyle w:val="a5"/>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052"/>
        <w:gridCol w:w="7802"/>
      </w:tblGrid>
      <w:tr w:rsidR="0097165C" w:rsidRPr="007A4C0A" w:rsidTr="00862BE7">
        <w:trPr>
          <w:jc w:val="center"/>
        </w:trPr>
        <w:tc>
          <w:tcPr>
            <w:tcW w:w="1723" w:type="dxa"/>
            <w:shd w:val="clear" w:color="auto" w:fill="BFBFBF" w:themeFill="background1" w:themeFillShade="BF"/>
            <w:vAlign w:val="center"/>
          </w:tcPr>
          <w:p w:rsidR="0097165C" w:rsidRPr="007A4C0A" w:rsidRDefault="0097165C" w:rsidP="007A4C0A">
            <w:pPr>
              <w:adjustRightInd w:val="0"/>
              <w:snapToGrid w:val="0"/>
              <w:spacing w:line="300" w:lineRule="auto"/>
              <w:jc w:val="center"/>
              <w:rPr>
                <w:rFonts w:ascii="微软雅黑" w:eastAsia="微软雅黑" w:hAnsi="微软雅黑"/>
                <w:b/>
                <w:sz w:val="21"/>
                <w:szCs w:val="21"/>
              </w:rPr>
            </w:pPr>
            <w:r w:rsidRPr="007A4C0A">
              <w:rPr>
                <w:rFonts w:ascii="微软雅黑" w:eastAsia="微软雅黑" w:hAnsi="微软雅黑"/>
                <w:b/>
                <w:sz w:val="21"/>
                <w:szCs w:val="21"/>
              </w:rPr>
              <w:t>总部</w:t>
            </w:r>
          </w:p>
        </w:tc>
        <w:tc>
          <w:tcPr>
            <w:tcW w:w="6553" w:type="dxa"/>
            <w:shd w:val="clear" w:color="auto" w:fill="auto"/>
            <w:vAlign w:val="center"/>
          </w:tcPr>
          <w:p w:rsidR="0097165C" w:rsidRPr="007A4C0A" w:rsidRDefault="00FB0B6C" w:rsidP="007A4C0A">
            <w:pPr>
              <w:adjustRightInd w:val="0"/>
              <w:snapToGrid w:val="0"/>
              <w:spacing w:line="300" w:lineRule="auto"/>
              <w:ind w:rightChars="191" w:right="401"/>
              <w:jc w:val="left"/>
              <w:rPr>
                <w:rFonts w:ascii="微软雅黑" w:eastAsia="微软雅黑" w:hAnsi="微软雅黑"/>
                <w:b/>
                <w:sz w:val="21"/>
                <w:szCs w:val="21"/>
              </w:rPr>
            </w:pPr>
            <w:r>
              <w:rPr>
                <w:rFonts w:ascii="微软雅黑" w:eastAsia="微软雅黑" w:hAnsi="微软雅黑" w:cs="宋体" w:hint="eastAsia"/>
                <w:bCs/>
                <w:color w:val="000000" w:themeColor="text1"/>
                <w:sz w:val="21"/>
                <w:szCs w:val="21"/>
              </w:rPr>
              <w:t>财务部、税务</w:t>
            </w:r>
            <w:r w:rsidR="00CC7717" w:rsidRPr="00D03673">
              <w:rPr>
                <w:rFonts w:ascii="微软雅黑" w:eastAsia="微软雅黑" w:hAnsi="微软雅黑" w:cs="宋体" w:hint="eastAsia"/>
                <w:bCs/>
                <w:color w:val="000000" w:themeColor="text1"/>
                <w:sz w:val="21"/>
                <w:szCs w:val="21"/>
              </w:rPr>
              <w:t>部</w:t>
            </w:r>
            <w:r w:rsidR="00CC7717">
              <w:rPr>
                <w:rFonts w:ascii="微软雅黑" w:eastAsia="微软雅黑" w:hAnsi="微软雅黑" w:cs="宋体" w:hint="eastAsia"/>
                <w:bCs/>
                <w:color w:val="000000" w:themeColor="text1"/>
                <w:sz w:val="21"/>
                <w:szCs w:val="21"/>
              </w:rPr>
              <w:t>、信息管理部</w:t>
            </w:r>
          </w:p>
        </w:tc>
      </w:tr>
      <w:tr w:rsidR="0097165C" w:rsidRPr="007A4C0A" w:rsidTr="00862BE7">
        <w:trPr>
          <w:jc w:val="center"/>
        </w:trPr>
        <w:tc>
          <w:tcPr>
            <w:tcW w:w="1723" w:type="dxa"/>
            <w:shd w:val="clear" w:color="auto" w:fill="BFBFBF" w:themeFill="background1" w:themeFillShade="BF"/>
            <w:vAlign w:val="center"/>
          </w:tcPr>
          <w:p w:rsidR="0097165C" w:rsidRPr="007A4C0A" w:rsidRDefault="0097165C" w:rsidP="007A4C0A">
            <w:pPr>
              <w:adjustRightInd w:val="0"/>
              <w:snapToGrid w:val="0"/>
              <w:spacing w:line="300" w:lineRule="auto"/>
              <w:jc w:val="center"/>
              <w:rPr>
                <w:rFonts w:ascii="微软雅黑" w:eastAsia="微软雅黑" w:hAnsi="微软雅黑"/>
                <w:b/>
                <w:sz w:val="21"/>
                <w:szCs w:val="21"/>
              </w:rPr>
            </w:pPr>
            <w:r w:rsidRPr="007A4C0A">
              <w:rPr>
                <w:rFonts w:ascii="微软雅黑" w:eastAsia="微软雅黑" w:hAnsi="微软雅黑"/>
                <w:b/>
                <w:sz w:val="21"/>
                <w:szCs w:val="21"/>
              </w:rPr>
              <w:t>省公司</w:t>
            </w:r>
          </w:p>
        </w:tc>
        <w:tc>
          <w:tcPr>
            <w:tcW w:w="6553" w:type="dxa"/>
            <w:vAlign w:val="center"/>
          </w:tcPr>
          <w:p w:rsidR="0097165C" w:rsidRPr="007A4C0A" w:rsidRDefault="00CC7717" w:rsidP="007A4C0A">
            <w:pPr>
              <w:adjustRightInd w:val="0"/>
              <w:snapToGrid w:val="0"/>
              <w:spacing w:line="300" w:lineRule="auto"/>
              <w:ind w:rightChars="191" w:right="401"/>
              <w:jc w:val="left"/>
              <w:rPr>
                <w:rFonts w:ascii="微软雅黑" w:eastAsia="微软雅黑" w:hAnsi="微软雅黑"/>
                <w:sz w:val="21"/>
                <w:szCs w:val="21"/>
              </w:rPr>
            </w:pPr>
            <w:r>
              <w:rPr>
                <w:rFonts w:ascii="微软雅黑" w:eastAsia="微软雅黑" w:hAnsi="微软雅黑" w:cs="宋体" w:hint="eastAsia"/>
                <w:bCs/>
                <w:color w:val="000000" w:themeColor="text1"/>
                <w:sz w:val="21"/>
                <w:szCs w:val="21"/>
              </w:rPr>
              <w:t>所有省级公司（香港除外）</w:t>
            </w:r>
          </w:p>
        </w:tc>
      </w:tr>
    </w:tbl>
    <w:p w:rsidR="0097165C" w:rsidRPr="007A4C0A" w:rsidRDefault="0097165C" w:rsidP="007A4C0A">
      <w:pPr>
        <w:pStyle w:val="CRVRFPNormal"/>
        <w:adjustRightInd w:val="0"/>
        <w:snapToGrid w:val="0"/>
        <w:spacing w:line="300" w:lineRule="auto"/>
        <w:rPr>
          <w:rFonts w:ascii="微软雅黑" w:eastAsia="微软雅黑" w:hAnsi="微软雅黑"/>
          <w:sz w:val="21"/>
        </w:rPr>
      </w:pPr>
    </w:p>
    <w:p w:rsidR="004E2C38" w:rsidRPr="007A4C0A" w:rsidRDefault="004E2C38" w:rsidP="007A4C0A">
      <w:pPr>
        <w:pStyle w:val="CRVRFPLevel1"/>
      </w:pPr>
      <w:r w:rsidRPr="007A4C0A">
        <w:rPr>
          <w:rFonts w:hint="eastAsia"/>
        </w:rPr>
        <w:t>业务范围</w:t>
      </w:r>
    </w:p>
    <w:tbl>
      <w:tblPr>
        <w:tblStyle w:val="a5"/>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038"/>
        <w:gridCol w:w="7816"/>
      </w:tblGrid>
      <w:tr w:rsidR="008969B5" w:rsidRPr="007A4C0A" w:rsidTr="0033177F">
        <w:trPr>
          <w:jc w:val="center"/>
        </w:trPr>
        <w:tc>
          <w:tcPr>
            <w:tcW w:w="1858" w:type="dxa"/>
            <w:shd w:val="clear" w:color="auto" w:fill="BFBFBF" w:themeFill="background1" w:themeFillShade="BF"/>
          </w:tcPr>
          <w:p w:rsidR="008969B5" w:rsidRPr="007A4C0A" w:rsidRDefault="008969B5" w:rsidP="007A4C0A">
            <w:pPr>
              <w:adjustRightInd w:val="0"/>
              <w:snapToGrid w:val="0"/>
              <w:spacing w:line="300" w:lineRule="auto"/>
              <w:jc w:val="center"/>
              <w:rPr>
                <w:rFonts w:ascii="微软雅黑" w:eastAsia="微软雅黑" w:hAnsi="微软雅黑"/>
                <w:b/>
                <w:sz w:val="21"/>
                <w:szCs w:val="21"/>
              </w:rPr>
            </w:pPr>
            <w:r w:rsidRPr="007A4C0A">
              <w:rPr>
                <w:rFonts w:ascii="微软雅黑" w:eastAsia="微软雅黑" w:hAnsi="微软雅黑"/>
                <w:b/>
                <w:sz w:val="21"/>
                <w:szCs w:val="21"/>
              </w:rPr>
              <w:t>场景</w:t>
            </w:r>
          </w:p>
        </w:tc>
        <w:tc>
          <w:tcPr>
            <w:tcW w:w="7125" w:type="dxa"/>
            <w:shd w:val="clear" w:color="auto" w:fill="BFBFBF" w:themeFill="background1" w:themeFillShade="BF"/>
          </w:tcPr>
          <w:p w:rsidR="008969B5" w:rsidRPr="007A4C0A" w:rsidRDefault="008969B5" w:rsidP="007A4C0A">
            <w:pPr>
              <w:adjustRightInd w:val="0"/>
              <w:snapToGrid w:val="0"/>
              <w:spacing w:line="300" w:lineRule="auto"/>
              <w:ind w:rightChars="191" w:right="401"/>
              <w:jc w:val="center"/>
              <w:rPr>
                <w:rFonts w:ascii="微软雅黑" w:eastAsia="微软雅黑" w:hAnsi="微软雅黑"/>
                <w:b/>
                <w:sz w:val="21"/>
                <w:szCs w:val="21"/>
              </w:rPr>
            </w:pPr>
            <w:r w:rsidRPr="007A4C0A">
              <w:rPr>
                <w:rFonts w:ascii="微软雅黑" w:eastAsia="微软雅黑" w:hAnsi="微软雅黑"/>
                <w:b/>
                <w:sz w:val="21"/>
                <w:szCs w:val="21"/>
              </w:rPr>
              <w:t>内容</w:t>
            </w:r>
          </w:p>
        </w:tc>
      </w:tr>
      <w:tr w:rsidR="008969B5" w:rsidRPr="007A4C0A" w:rsidTr="0033177F">
        <w:trPr>
          <w:jc w:val="center"/>
        </w:trPr>
        <w:tc>
          <w:tcPr>
            <w:tcW w:w="1858" w:type="dxa"/>
          </w:tcPr>
          <w:p w:rsidR="008969B5" w:rsidRPr="007A4C0A" w:rsidRDefault="008C4D39" w:rsidP="007A4C0A">
            <w:pPr>
              <w:adjustRightInd w:val="0"/>
              <w:snapToGrid w:val="0"/>
              <w:spacing w:line="300" w:lineRule="auto"/>
              <w:jc w:val="center"/>
              <w:rPr>
                <w:rFonts w:ascii="微软雅黑" w:eastAsia="微软雅黑" w:hAnsi="微软雅黑"/>
                <w:sz w:val="21"/>
                <w:szCs w:val="21"/>
              </w:rPr>
            </w:pPr>
            <w:r>
              <w:rPr>
                <w:rFonts w:ascii="微软雅黑" w:eastAsia="微软雅黑" w:hAnsi="微软雅黑" w:hint="eastAsia"/>
                <w:sz w:val="21"/>
                <w:szCs w:val="21"/>
              </w:rPr>
              <w:t>商品结算</w:t>
            </w:r>
          </w:p>
        </w:tc>
        <w:tc>
          <w:tcPr>
            <w:tcW w:w="7125" w:type="dxa"/>
          </w:tcPr>
          <w:p w:rsidR="008969B5" w:rsidRPr="007A4C0A" w:rsidRDefault="008C4D39" w:rsidP="007A4C0A">
            <w:pPr>
              <w:adjustRightInd w:val="0"/>
              <w:snapToGrid w:val="0"/>
              <w:spacing w:line="300" w:lineRule="auto"/>
              <w:ind w:rightChars="191" w:right="401"/>
              <w:jc w:val="left"/>
              <w:rPr>
                <w:rFonts w:ascii="微软雅黑" w:eastAsia="微软雅黑" w:hAnsi="微软雅黑"/>
                <w:sz w:val="21"/>
                <w:szCs w:val="21"/>
              </w:rPr>
            </w:pPr>
            <w:r>
              <w:rPr>
                <w:rFonts w:ascii="微软雅黑" w:eastAsia="微软雅黑" w:hAnsi="微软雅黑" w:hint="eastAsia"/>
                <w:sz w:val="21"/>
                <w:szCs w:val="21"/>
              </w:rPr>
              <w:t>优化商品结算流程；对接云</w:t>
            </w:r>
            <w:proofErr w:type="gramStart"/>
            <w:r>
              <w:rPr>
                <w:rFonts w:ascii="微软雅黑" w:eastAsia="微软雅黑" w:hAnsi="微软雅黑" w:hint="eastAsia"/>
                <w:sz w:val="21"/>
                <w:szCs w:val="21"/>
              </w:rPr>
              <w:t>砺</w:t>
            </w:r>
            <w:proofErr w:type="gramEnd"/>
            <w:r>
              <w:rPr>
                <w:rFonts w:ascii="微软雅黑" w:eastAsia="微软雅黑" w:hAnsi="微软雅黑" w:hint="eastAsia"/>
                <w:sz w:val="21"/>
                <w:szCs w:val="21"/>
              </w:rPr>
              <w:t>进项发票平台实现供应商协同开票；对接影像系统实现结算</w:t>
            </w:r>
            <w:proofErr w:type="gramStart"/>
            <w:r>
              <w:rPr>
                <w:rFonts w:ascii="微软雅黑" w:eastAsia="微软雅黑" w:hAnsi="微软雅黑" w:hint="eastAsia"/>
                <w:sz w:val="21"/>
                <w:szCs w:val="21"/>
              </w:rPr>
              <w:t>附件混扫和</w:t>
            </w:r>
            <w:proofErr w:type="gramEnd"/>
            <w:r>
              <w:rPr>
                <w:rFonts w:ascii="微软雅黑" w:eastAsia="微软雅黑" w:hAnsi="微软雅黑" w:hint="eastAsia"/>
                <w:sz w:val="21"/>
                <w:szCs w:val="21"/>
              </w:rPr>
              <w:t>电子影像管理功能</w:t>
            </w:r>
          </w:p>
        </w:tc>
      </w:tr>
      <w:tr w:rsidR="008969B5" w:rsidRPr="007A4C0A" w:rsidTr="0033177F">
        <w:trPr>
          <w:jc w:val="center"/>
        </w:trPr>
        <w:tc>
          <w:tcPr>
            <w:tcW w:w="1858" w:type="dxa"/>
          </w:tcPr>
          <w:p w:rsidR="008969B5" w:rsidRPr="008C4D39" w:rsidRDefault="008C4D39" w:rsidP="007A4C0A">
            <w:pPr>
              <w:adjustRightInd w:val="0"/>
              <w:snapToGrid w:val="0"/>
              <w:spacing w:line="300" w:lineRule="auto"/>
              <w:jc w:val="center"/>
              <w:rPr>
                <w:rFonts w:ascii="微软雅黑" w:eastAsia="微软雅黑" w:hAnsi="微软雅黑"/>
                <w:sz w:val="21"/>
                <w:szCs w:val="21"/>
              </w:rPr>
            </w:pPr>
            <w:r>
              <w:rPr>
                <w:rFonts w:ascii="微软雅黑" w:eastAsia="微软雅黑" w:hAnsi="微软雅黑" w:hint="eastAsia"/>
                <w:sz w:val="21"/>
                <w:szCs w:val="21"/>
              </w:rPr>
              <w:t>供应商档案管理</w:t>
            </w:r>
          </w:p>
        </w:tc>
        <w:tc>
          <w:tcPr>
            <w:tcW w:w="7125" w:type="dxa"/>
          </w:tcPr>
          <w:p w:rsidR="008969B5" w:rsidRPr="007A4C0A" w:rsidRDefault="00177F73" w:rsidP="007A4C0A">
            <w:pPr>
              <w:adjustRightInd w:val="0"/>
              <w:snapToGrid w:val="0"/>
              <w:spacing w:line="300" w:lineRule="auto"/>
              <w:ind w:rightChars="191" w:right="401"/>
              <w:jc w:val="left"/>
              <w:rPr>
                <w:rFonts w:ascii="微软雅黑" w:eastAsia="微软雅黑" w:hAnsi="微软雅黑"/>
                <w:sz w:val="21"/>
                <w:szCs w:val="21"/>
              </w:rPr>
            </w:pPr>
            <w:r>
              <w:rPr>
                <w:rFonts w:ascii="微软雅黑" w:eastAsia="微软雅黑" w:hAnsi="微软雅黑" w:hint="eastAsia"/>
                <w:sz w:val="21"/>
                <w:szCs w:val="21"/>
              </w:rPr>
              <w:t>完善供应商开票资料的内容和维护流程</w:t>
            </w:r>
          </w:p>
        </w:tc>
      </w:tr>
      <w:tr w:rsidR="00177F73" w:rsidRPr="007A4C0A" w:rsidTr="0033177F">
        <w:trPr>
          <w:jc w:val="center"/>
        </w:trPr>
        <w:tc>
          <w:tcPr>
            <w:tcW w:w="1858" w:type="dxa"/>
          </w:tcPr>
          <w:p w:rsidR="00177F73" w:rsidRDefault="00177F73" w:rsidP="007A4C0A">
            <w:pPr>
              <w:adjustRightInd w:val="0"/>
              <w:snapToGrid w:val="0"/>
              <w:spacing w:line="300" w:lineRule="auto"/>
              <w:jc w:val="center"/>
              <w:rPr>
                <w:rFonts w:ascii="微软雅黑" w:eastAsia="微软雅黑" w:hAnsi="微软雅黑"/>
                <w:szCs w:val="21"/>
              </w:rPr>
            </w:pPr>
            <w:r>
              <w:rPr>
                <w:rFonts w:ascii="微软雅黑" w:eastAsia="微软雅黑" w:hAnsi="微软雅黑" w:hint="eastAsia"/>
                <w:szCs w:val="21"/>
              </w:rPr>
              <w:t>内部往来开票</w:t>
            </w:r>
          </w:p>
        </w:tc>
        <w:tc>
          <w:tcPr>
            <w:tcW w:w="7125" w:type="dxa"/>
          </w:tcPr>
          <w:p w:rsidR="00177F73" w:rsidRDefault="00177F73" w:rsidP="007A4C0A">
            <w:pPr>
              <w:adjustRightInd w:val="0"/>
              <w:snapToGrid w:val="0"/>
              <w:spacing w:line="300" w:lineRule="auto"/>
              <w:ind w:rightChars="191" w:right="401"/>
              <w:jc w:val="left"/>
              <w:rPr>
                <w:rFonts w:ascii="微软雅黑" w:eastAsia="微软雅黑" w:hAnsi="微软雅黑"/>
                <w:szCs w:val="21"/>
              </w:rPr>
            </w:pPr>
            <w:r>
              <w:rPr>
                <w:rFonts w:ascii="微软雅黑" w:eastAsia="微软雅黑" w:hAnsi="微软雅黑" w:hint="eastAsia"/>
                <w:szCs w:val="21"/>
              </w:rPr>
              <w:t>优化内部往来结算功能，与进项平台对接实现内部往来发票开具；</w:t>
            </w:r>
          </w:p>
        </w:tc>
      </w:tr>
      <w:tr w:rsidR="00177F73" w:rsidRPr="007A4C0A" w:rsidTr="0033177F">
        <w:trPr>
          <w:jc w:val="center"/>
        </w:trPr>
        <w:tc>
          <w:tcPr>
            <w:tcW w:w="1858" w:type="dxa"/>
          </w:tcPr>
          <w:p w:rsidR="00177F73" w:rsidRDefault="00177F73" w:rsidP="007A4C0A">
            <w:pPr>
              <w:adjustRightInd w:val="0"/>
              <w:snapToGrid w:val="0"/>
              <w:spacing w:line="300" w:lineRule="auto"/>
              <w:jc w:val="center"/>
              <w:rPr>
                <w:rFonts w:ascii="微软雅黑" w:eastAsia="微软雅黑" w:hAnsi="微软雅黑"/>
                <w:szCs w:val="21"/>
              </w:rPr>
            </w:pPr>
            <w:r>
              <w:rPr>
                <w:rFonts w:ascii="微软雅黑" w:eastAsia="微软雅黑" w:hAnsi="微软雅黑" w:hint="eastAsia"/>
                <w:szCs w:val="21"/>
              </w:rPr>
              <w:t>供应</w:t>
            </w:r>
            <w:proofErr w:type="gramStart"/>
            <w:r>
              <w:rPr>
                <w:rFonts w:ascii="微软雅黑" w:eastAsia="微软雅黑" w:hAnsi="微软雅黑" w:hint="eastAsia"/>
                <w:szCs w:val="21"/>
              </w:rPr>
              <w:t>商费用</w:t>
            </w:r>
            <w:proofErr w:type="gramEnd"/>
            <w:r>
              <w:rPr>
                <w:rFonts w:ascii="微软雅黑" w:eastAsia="微软雅黑" w:hAnsi="微软雅黑" w:hint="eastAsia"/>
                <w:szCs w:val="21"/>
              </w:rPr>
              <w:t>发票</w:t>
            </w:r>
          </w:p>
        </w:tc>
        <w:tc>
          <w:tcPr>
            <w:tcW w:w="7125" w:type="dxa"/>
          </w:tcPr>
          <w:p w:rsidR="00177F73" w:rsidRDefault="00177F73" w:rsidP="007A4C0A">
            <w:pPr>
              <w:adjustRightInd w:val="0"/>
              <w:snapToGrid w:val="0"/>
              <w:spacing w:line="300" w:lineRule="auto"/>
              <w:ind w:rightChars="191" w:right="401"/>
              <w:jc w:val="left"/>
              <w:rPr>
                <w:rFonts w:ascii="微软雅黑" w:eastAsia="微软雅黑" w:hAnsi="微软雅黑"/>
                <w:szCs w:val="21"/>
              </w:rPr>
            </w:pPr>
            <w:r>
              <w:rPr>
                <w:rFonts w:ascii="微软雅黑" w:eastAsia="微软雅黑" w:hAnsi="微软雅黑" w:hint="eastAsia"/>
                <w:szCs w:val="21"/>
              </w:rPr>
              <w:t>优化供应</w:t>
            </w:r>
            <w:proofErr w:type="gramStart"/>
            <w:r>
              <w:rPr>
                <w:rFonts w:ascii="微软雅黑" w:eastAsia="微软雅黑" w:hAnsi="微软雅黑" w:hint="eastAsia"/>
                <w:szCs w:val="21"/>
              </w:rPr>
              <w:t>商费用</w:t>
            </w:r>
            <w:proofErr w:type="gramEnd"/>
            <w:r>
              <w:rPr>
                <w:rFonts w:ascii="微软雅黑" w:eastAsia="微软雅黑" w:hAnsi="微软雅黑" w:hint="eastAsia"/>
                <w:szCs w:val="21"/>
              </w:rPr>
              <w:t>发票功能，</w:t>
            </w:r>
            <w:proofErr w:type="gramStart"/>
            <w:r>
              <w:rPr>
                <w:rFonts w:ascii="微软雅黑" w:eastAsia="微软雅黑" w:hAnsi="微软雅黑" w:hint="eastAsia"/>
                <w:szCs w:val="21"/>
              </w:rPr>
              <w:t>与结项平台</w:t>
            </w:r>
            <w:proofErr w:type="gramEnd"/>
            <w:r>
              <w:rPr>
                <w:rFonts w:ascii="微软雅黑" w:eastAsia="微软雅黑" w:hAnsi="微软雅黑" w:hint="eastAsia"/>
                <w:szCs w:val="21"/>
              </w:rPr>
              <w:t>对接实现费用发票开具</w:t>
            </w:r>
          </w:p>
        </w:tc>
      </w:tr>
    </w:tbl>
    <w:p w:rsidR="005F3A84" w:rsidRPr="007A4C0A" w:rsidRDefault="005F3A84" w:rsidP="007A4C0A">
      <w:pPr>
        <w:pStyle w:val="CRVRFPNormal"/>
        <w:adjustRightInd w:val="0"/>
        <w:snapToGrid w:val="0"/>
        <w:spacing w:line="300" w:lineRule="auto"/>
        <w:rPr>
          <w:rFonts w:ascii="微软雅黑" w:eastAsia="微软雅黑" w:hAnsi="微软雅黑"/>
          <w:sz w:val="21"/>
        </w:rPr>
      </w:pPr>
    </w:p>
    <w:p w:rsidR="0097165C" w:rsidRPr="007A4C0A" w:rsidRDefault="0097165C" w:rsidP="007A4C0A">
      <w:pPr>
        <w:pStyle w:val="CRVRFPLevel1"/>
      </w:pPr>
      <w:bookmarkStart w:id="0" w:name="_Toc516567062"/>
      <w:r w:rsidRPr="007A4C0A">
        <w:rPr>
          <w:rFonts w:hint="eastAsia"/>
        </w:rPr>
        <w:t>集成范围</w:t>
      </w:r>
      <w:bookmarkEnd w:id="0"/>
    </w:p>
    <w:p w:rsidR="00065D28" w:rsidRDefault="0097165C" w:rsidP="007A4C0A">
      <w:pPr>
        <w:adjustRightInd w:val="0"/>
        <w:snapToGrid w:val="0"/>
        <w:spacing w:line="300" w:lineRule="auto"/>
        <w:rPr>
          <w:rFonts w:ascii="微软雅黑" w:eastAsia="微软雅黑" w:hAnsi="微软雅黑"/>
        </w:rPr>
      </w:pPr>
      <w:r w:rsidRPr="007A4C0A">
        <w:rPr>
          <w:rFonts w:ascii="微软雅黑" w:eastAsia="微软雅黑" w:hAnsi="微软雅黑" w:hint="eastAsia"/>
        </w:rPr>
        <w:t>包括但不限于以下内容</w:t>
      </w:r>
      <w:r w:rsidR="00C564F3" w:rsidRPr="007A4C0A">
        <w:rPr>
          <w:rFonts w:ascii="微软雅黑" w:eastAsia="微软雅黑" w:hAnsi="微软雅黑" w:hint="eastAsia"/>
        </w:rPr>
        <w:t>：</w:t>
      </w:r>
    </w:p>
    <w:p w:rsidR="00B86F1E" w:rsidRDefault="00684924" w:rsidP="00B86F1E">
      <w:pPr>
        <w:pStyle w:val="aa"/>
        <w:numPr>
          <w:ilvl w:val="0"/>
          <w:numId w:val="41"/>
        </w:numPr>
        <w:adjustRightInd w:val="0"/>
        <w:snapToGrid w:val="0"/>
        <w:spacing w:line="300" w:lineRule="auto"/>
        <w:ind w:firstLineChars="0"/>
        <w:rPr>
          <w:rFonts w:ascii="微软雅黑" w:eastAsia="微软雅黑" w:hAnsi="微软雅黑"/>
        </w:rPr>
      </w:pPr>
      <w:r>
        <w:rPr>
          <w:rFonts w:ascii="微软雅黑" w:eastAsia="微软雅黑" w:hAnsi="微软雅黑" w:hint="eastAsia"/>
        </w:rPr>
        <w:t>结算平台与进项平台集成。实现供应商开票数据、发票及单据状态的交互等；</w:t>
      </w:r>
    </w:p>
    <w:p w:rsidR="00684924" w:rsidRDefault="00684924" w:rsidP="00B86F1E">
      <w:pPr>
        <w:pStyle w:val="aa"/>
        <w:numPr>
          <w:ilvl w:val="0"/>
          <w:numId w:val="41"/>
        </w:numPr>
        <w:adjustRightInd w:val="0"/>
        <w:snapToGrid w:val="0"/>
        <w:spacing w:line="300" w:lineRule="auto"/>
        <w:ind w:firstLineChars="0"/>
        <w:rPr>
          <w:rFonts w:ascii="微软雅黑" w:eastAsia="微软雅黑" w:hAnsi="微软雅黑"/>
        </w:rPr>
      </w:pPr>
      <w:r>
        <w:rPr>
          <w:rFonts w:ascii="微软雅黑" w:eastAsia="微软雅黑" w:hAnsi="微软雅黑" w:hint="eastAsia"/>
        </w:rPr>
        <w:t>结算平台与影像系统集成。实现结算平台发票信息与扫描发票信息的匹配和异常处理等；</w:t>
      </w:r>
    </w:p>
    <w:p w:rsidR="00684924" w:rsidRDefault="00DD425D" w:rsidP="00B86F1E">
      <w:pPr>
        <w:pStyle w:val="aa"/>
        <w:numPr>
          <w:ilvl w:val="0"/>
          <w:numId w:val="41"/>
        </w:numPr>
        <w:adjustRightInd w:val="0"/>
        <w:snapToGrid w:val="0"/>
        <w:spacing w:line="300" w:lineRule="auto"/>
        <w:ind w:firstLineChars="0"/>
        <w:rPr>
          <w:rFonts w:ascii="微软雅黑" w:eastAsia="微软雅黑" w:hAnsi="微软雅黑"/>
        </w:rPr>
      </w:pPr>
      <w:r>
        <w:rPr>
          <w:rFonts w:ascii="微软雅黑" w:eastAsia="微软雅黑" w:hAnsi="微软雅黑" w:hint="eastAsia"/>
        </w:rPr>
        <w:t>主数据（HQ）与进项平台集成。供应商开票资料的交互。</w:t>
      </w:r>
    </w:p>
    <w:p w:rsidR="00DD425D" w:rsidRDefault="00DD425D" w:rsidP="00B86F1E">
      <w:pPr>
        <w:pStyle w:val="aa"/>
        <w:numPr>
          <w:ilvl w:val="0"/>
          <w:numId w:val="41"/>
        </w:numPr>
        <w:adjustRightInd w:val="0"/>
        <w:snapToGrid w:val="0"/>
        <w:spacing w:line="300" w:lineRule="auto"/>
        <w:ind w:firstLineChars="0"/>
        <w:rPr>
          <w:rFonts w:ascii="微软雅黑" w:eastAsia="微软雅黑" w:hAnsi="微软雅黑"/>
        </w:rPr>
      </w:pPr>
      <w:r>
        <w:rPr>
          <w:rFonts w:ascii="微软雅黑" w:eastAsia="微软雅黑" w:hAnsi="微软雅黑" w:hint="eastAsia"/>
        </w:rPr>
        <w:t>结算平台与主数据（HQ）集成。与现有</w:t>
      </w:r>
      <w:proofErr w:type="gramStart"/>
      <w:r>
        <w:rPr>
          <w:rFonts w:ascii="微软雅黑" w:eastAsia="微软雅黑" w:hAnsi="微软雅黑" w:hint="eastAsia"/>
        </w:rPr>
        <w:t>交互内容</w:t>
      </w:r>
      <w:proofErr w:type="gramEnd"/>
      <w:r>
        <w:rPr>
          <w:rFonts w:ascii="微软雅黑" w:eastAsia="微软雅黑" w:hAnsi="微软雅黑" w:hint="eastAsia"/>
        </w:rPr>
        <w:t>一致，只针对此项目需要对部分信息进行调整。</w:t>
      </w:r>
    </w:p>
    <w:p w:rsidR="00DD425D" w:rsidRPr="00B86F1E" w:rsidRDefault="00DD425D" w:rsidP="00B86F1E">
      <w:pPr>
        <w:pStyle w:val="aa"/>
        <w:numPr>
          <w:ilvl w:val="0"/>
          <w:numId w:val="41"/>
        </w:numPr>
        <w:adjustRightInd w:val="0"/>
        <w:snapToGrid w:val="0"/>
        <w:spacing w:line="300" w:lineRule="auto"/>
        <w:ind w:firstLineChars="0"/>
        <w:rPr>
          <w:rFonts w:ascii="微软雅黑" w:eastAsia="微软雅黑" w:hAnsi="微软雅黑"/>
        </w:rPr>
      </w:pPr>
      <w:r>
        <w:rPr>
          <w:rFonts w:ascii="微软雅黑" w:eastAsia="微软雅黑" w:hAnsi="微软雅黑" w:hint="eastAsia"/>
        </w:rPr>
        <w:t>结算平台与供应</w:t>
      </w:r>
      <w:proofErr w:type="gramStart"/>
      <w:r>
        <w:rPr>
          <w:rFonts w:ascii="微软雅黑" w:eastAsia="微软雅黑" w:hAnsi="微软雅黑" w:hint="eastAsia"/>
        </w:rPr>
        <w:t>商服务</w:t>
      </w:r>
      <w:proofErr w:type="gramEnd"/>
      <w:r>
        <w:rPr>
          <w:rFonts w:ascii="微软雅黑" w:eastAsia="微软雅黑" w:hAnsi="微软雅黑" w:hint="eastAsia"/>
        </w:rPr>
        <w:t>网站（VSM）集成。与现有</w:t>
      </w:r>
      <w:proofErr w:type="gramStart"/>
      <w:r>
        <w:rPr>
          <w:rFonts w:ascii="微软雅黑" w:eastAsia="微软雅黑" w:hAnsi="微软雅黑" w:hint="eastAsia"/>
        </w:rPr>
        <w:t>交互内容</w:t>
      </w:r>
      <w:proofErr w:type="gramEnd"/>
      <w:r>
        <w:rPr>
          <w:rFonts w:ascii="微软雅黑" w:eastAsia="微软雅黑" w:hAnsi="微软雅黑" w:hint="eastAsia"/>
        </w:rPr>
        <w:t>一致，只针对此项目需要对部分信息进行调整</w:t>
      </w:r>
    </w:p>
    <w:p w:rsidR="0011289F" w:rsidRPr="007A4C0A" w:rsidRDefault="0011289F" w:rsidP="007A4C0A">
      <w:pPr>
        <w:adjustRightInd w:val="0"/>
        <w:snapToGrid w:val="0"/>
        <w:spacing w:line="300" w:lineRule="auto"/>
        <w:rPr>
          <w:rFonts w:ascii="微软雅黑" w:eastAsia="微软雅黑" w:hAnsi="微软雅黑"/>
        </w:rPr>
      </w:pPr>
    </w:p>
    <w:p w:rsidR="00C564F3" w:rsidRPr="007A4C0A" w:rsidRDefault="006053E5" w:rsidP="007A4C0A">
      <w:pPr>
        <w:pStyle w:val="CRVRFPLevel1"/>
        <w:numPr>
          <w:ilvl w:val="0"/>
          <w:numId w:val="1"/>
        </w:numPr>
      </w:pPr>
      <w:r w:rsidRPr="007A4C0A">
        <w:rPr>
          <w:rFonts w:hint="eastAsia"/>
        </w:rPr>
        <w:lastRenderedPageBreak/>
        <w:t>系统功能要求</w:t>
      </w:r>
    </w:p>
    <w:tbl>
      <w:tblPr>
        <w:tblW w:w="500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683"/>
        <w:gridCol w:w="5007"/>
        <w:gridCol w:w="2164"/>
      </w:tblGrid>
      <w:tr w:rsidR="00A5328F" w:rsidRPr="007A4C0A" w:rsidTr="00367A0C">
        <w:trPr>
          <w:trHeight w:val="433"/>
          <w:jc w:val="center"/>
        </w:trPr>
        <w:tc>
          <w:tcPr>
            <w:tcW w:w="2683" w:type="dxa"/>
            <w:shd w:val="clear" w:color="auto" w:fill="BFBFBF" w:themeFill="background1" w:themeFillShade="BF"/>
            <w:vAlign w:val="center"/>
          </w:tcPr>
          <w:p w:rsidR="00A5328F" w:rsidRPr="007A4C0A" w:rsidRDefault="00A5328F" w:rsidP="007A4C0A">
            <w:pPr>
              <w:autoSpaceDE w:val="0"/>
              <w:autoSpaceDN w:val="0"/>
              <w:adjustRightInd w:val="0"/>
              <w:snapToGrid w:val="0"/>
              <w:spacing w:line="300" w:lineRule="auto"/>
              <w:jc w:val="center"/>
              <w:rPr>
                <w:rFonts w:ascii="微软雅黑" w:eastAsia="微软雅黑" w:hAnsi="微软雅黑" w:cs="微软雅黑"/>
                <w:b/>
                <w:bCs/>
                <w:kern w:val="0"/>
                <w:szCs w:val="21"/>
              </w:rPr>
            </w:pPr>
            <w:r w:rsidRPr="007A4C0A">
              <w:rPr>
                <w:rFonts w:ascii="微软雅黑" w:eastAsia="微软雅黑" w:hAnsi="微软雅黑" w:cs="微软雅黑" w:hint="eastAsia"/>
                <w:b/>
                <w:bCs/>
                <w:kern w:val="0"/>
                <w:szCs w:val="21"/>
              </w:rPr>
              <w:t>系统功能</w:t>
            </w:r>
          </w:p>
        </w:tc>
        <w:tc>
          <w:tcPr>
            <w:tcW w:w="5007" w:type="dxa"/>
            <w:shd w:val="clear" w:color="auto" w:fill="BFBFBF" w:themeFill="background1" w:themeFillShade="BF"/>
          </w:tcPr>
          <w:p w:rsidR="00A5328F" w:rsidRPr="007A4C0A" w:rsidRDefault="00A5328F" w:rsidP="007A4C0A">
            <w:pPr>
              <w:autoSpaceDE w:val="0"/>
              <w:autoSpaceDN w:val="0"/>
              <w:adjustRightInd w:val="0"/>
              <w:snapToGrid w:val="0"/>
              <w:spacing w:line="300" w:lineRule="auto"/>
              <w:jc w:val="center"/>
              <w:rPr>
                <w:rFonts w:ascii="微软雅黑" w:eastAsia="微软雅黑" w:hAnsi="微软雅黑" w:cs="微软雅黑"/>
                <w:b/>
                <w:bCs/>
                <w:kern w:val="0"/>
                <w:szCs w:val="21"/>
              </w:rPr>
            </w:pPr>
            <w:r w:rsidRPr="007A4C0A">
              <w:rPr>
                <w:rFonts w:ascii="微软雅黑" w:eastAsia="微软雅黑" w:hAnsi="微软雅黑" w:cs="微软雅黑" w:hint="eastAsia"/>
                <w:b/>
                <w:bCs/>
                <w:kern w:val="0"/>
                <w:szCs w:val="21"/>
              </w:rPr>
              <w:t>要求</w:t>
            </w:r>
          </w:p>
        </w:tc>
        <w:tc>
          <w:tcPr>
            <w:tcW w:w="2164" w:type="dxa"/>
            <w:shd w:val="clear" w:color="auto" w:fill="BFBFBF" w:themeFill="background1" w:themeFillShade="BF"/>
            <w:vAlign w:val="center"/>
          </w:tcPr>
          <w:p w:rsidR="00A5328F" w:rsidRPr="007A4C0A" w:rsidRDefault="00A5328F" w:rsidP="007A4C0A">
            <w:pPr>
              <w:autoSpaceDE w:val="0"/>
              <w:autoSpaceDN w:val="0"/>
              <w:adjustRightInd w:val="0"/>
              <w:snapToGrid w:val="0"/>
              <w:spacing w:line="300" w:lineRule="auto"/>
              <w:jc w:val="center"/>
              <w:rPr>
                <w:rFonts w:ascii="微软雅黑" w:eastAsia="微软雅黑" w:hAnsi="微软雅黑" w:cs="微软雅黑"/>
                <w:b/>
                <w:bCs/>
                <w:kern w:val="0"/>
                <w:szCs w:val="21"/>
              </w:rPr>
            </w:pPr>
            <w:r w:rsidRPr="007A4C0A">
              <w:rPr>
                <w:rFonts w:ascii="微软雅黑" w:eastAsia="微软雅黑" w:hAnsi="微软雅黑" w:cs="微软雅黑" w:hint="eastAsia"/>
                <w:b/>
                <w:bCs/>
                <w:kern w:val="0"/>
                <w:szCs w:val="21"/>
              </w:rPr>
              <w:t>定义举例</w:t>
            </w:r>
          </w:p>
        </w:tc>
      </w:tr>
      <w:tr w:rsidR="00A5328F" w:rsidRPr="007A4C0A" w:rsidTr="00367A0C">
        <w:trPr>
          <w:jc w:val="center"/>
        </w:trPr>
        <w:tc>
          <w:tcPr>
            <w:tcW w:w="2683" w:type="dxa"/>
            <w:vAlign w:val="center"/>
          </w:tcPr>
          <w:p w:rsidR="00A5328F" w:rsidRPr="007A4C0A" w:rsidRDefault="00D21BE1" w:rsidP="001D350F">
            <w:pPr>
              <w:autoSpaceDE w:val="0"/>
              <w:autoSpaceDN w:val="0"/>
              <w:adjustRightInd w:val="0"/>
              <w:snapToGrid w:val="0"/>
              <w:spacing w:line="300" w:lineRule="auto"/>
              <w:jc w:val="center"/>
              <w:rPr>
                <w:rFonts w:ascii="微软雅黑" w:eastAsia="微软雅黑" w:hAnsi="微软雅黑" w:cs="微软雅黑"/>
                <w:kern w:val="0"/>
                <w:szCs w:val="21"/>
              </w:rPr>
            </w:pPr>
            <w:r>
              <w:rPr>
                <w:rFonts w:ascii="微软雅黑" w:eastAsia="微软雅黑" w:hAnsi="微软雅黑" w:cs="微软雅黑" w:hint="eastAsia"/>
                <w:kern w:val="0"/>
                <w:szCs w:val="21"/>
              </w:rPr>
              <w:t>供应商</w:t>
            </w:r>
            <w:r w:rsidR="00347C1E">
              <w:rPr>
                <w:rFonts w:ascii="微软雅黑" w:eastAsia="微软雅黑" w:hAnsi="微软雅黑" w:cs="微软雅黑" w:hint="eastAsia"/>
                <w:kern w:val="0"/>
                <w:szCs w:val="21"/>
              </w:rPr>
              <w:t>开票</w:t>
            </w:r>
            <w:r>
              <w:rPr>
                <w:rFonts w:ascii="微软雅黑" w:eastAsia="微软雅黑" w:hAnsi="微软雅黑" w:cs="微软雅黑"/>
                <w:kern w:val="0"/>
                <w:szCs w:val="21"/>
              </w:rPr>
              <w:t>资料</w:t>
            </w:r>
            <w:r w:rsidR="001D350F">
              <w:rPr>
                <w:rFonts w:ascii="微软雅黑" w:eastAsia="微软雅黑" w:hAnsi="微软雅黑" w:cs="微软雅黑" w:hint="eastAsia"/>
                <w:kern w:val="0"/>
                <w:szCs w:val="21"/>
              </w:rPr>
              <w:t>维护</w:t>
            </w:r>
          </w:p>
        </w:tc>
        <w:tc>
          <w:tcPr>
            <w:tcW w:w="5007" w:type="dxa"/>
          </w:tcPr>
          <w:p w:rsidR="002A5D0D" w:rsidRPr="005F4721" w:rsidRDefault="00F726BA" w:rsidP="00EC13EB">
            <w:pPr>
              <w:autoSpaceDE w:val="0"/>
              <w:autoSpaceDN w:val="0"/>
              <w:adjustRightInd w:val="0"/>
              <w:snapToGrid w:val="0"/>
              <w:spacing w:line="300" w:lineRule="auto"/>
              <w:jc w:val="left"/>
              <w:rPr>
                <w:rFonts w:ascii="微软雅黑" w:eastAsia="微软雅黑" w:hAnsi="微软雅黑" w:cs="微软雅黑"/>
                <w:color w:val="FF0000"/>
                <w:kern w:val="0"/>
                <w:szCs w:val="21"/>
              </w:rPr>
            </w:pPr>
            <w:r>
              <w:rPr>
                <w:rFonts w:ascii="微软雅黑" w:eastAsia="微软雅黑" w:hAnsi="微软雅黑" w:cs="微软雅黑" w:hint="eastAsia"/>
                <w:kern w:val="0"/>
                <w:szCs w:val="21"/>
              </w:rPr>
              <w:t>在</w:t>
            </w:r>
            <w:r>
              <w:rPr>
                <w:rFonts w:ascii="微软雅黑" w:eastAsia="微软雅黑" w:hAnsi="微软雅黑" w:cs="微软雅黑"/>
                <w:kern w:val="0"/>
                <w:szCs w:val="21"/>
              </w:rPr>
              <w:t>VSM上</w:t>
            </w:r>
            <w:r w:rsidR="001D350F">
              <w:rPr>
                <w:rFonts w:ascii="微软雅黑" w:eastAsia="微软雅黑" w:hAnsi="微软雅黑" w:cs="微软雅黑"/>
                <w:kern w:val="0"/>
                <w:szCs w:val="21"/>
              </w:rPr>
              <w:t>提供供应商</w:t>
            </w:r>
            <w:r>
              <w:rPr>
                <w:rFonts w:ascii="微软雅黑" w:eastAsia="微软雅黑" w:hAnsi="微软雅黑" w:cs="微软雅黑" w:hint="eastAsia"/>
                <w:kern w:val="0"/>
                <w:szCs w:val="21"/>
              </w:rPr>
              <w:t>开票</w:t>
            </w:r>
            <w:r w:rsidR="001D350F">
              <w:rPr>
                <w:rFonts w:ascii="微软雅黑" w:eastAsia="微软雅黑" w:hAnsi="微软雅黑" w:cs="微软雅黑"/>
                <w:kern w:val="0"/>
                <w:szCs w:val="21"/>
              </w:rPr>
              <w:t>资料</w:t>
            </w:r>
            <w:r w:rsidR="00D43230">
              <w:rPr>
                <w:rFonts w:ascii="微软雅黑" w:eastAsia="微软雅黑" w:hAnsi="微软雅黑" w:cs="微软雅黑" w:hint="eastAsia"/>
                <w:kern w:val="0"/>
                <w:szCs w:val="21"/>
              </w:rPr>
              <w:t>（</w:t>
            </w:r>
            <w:r w:rsidR="00D43230" w:rsidRPr="00D43230">
              <w:rPr>
                <w:rFonts w:ascii="微软雅黑" w:eastAsia="微软雅黑" w:hAnsi="微软雅黑" w:cs="微软雅黑" w:hint="eastAsia"/>
                <w:kern w:val="0"/>
                <w:szCs w:val="21"/>
              </w:rPr>
              <w:t>基本信息、银行资料、联系资料</w:t>
            </w:r>
            <w:r w:rsidR="006850A8">
              <w:rPr>
                <w:rFonts w:ascii="微软雅黑" w:eastAsia="微软雅黑" w:hAnsi="微软雅黑" w:cs="微软雅黑" w:hint="eastAsia"/>
                <w:kern w:val="0"/>
                <w:szCs w:val="21"/>
              </w:rPr>
              <w:t>等</w:t>
            </w:r>
            <w:r w:rsidR="00D43230">
              <w:rPr>
                <w:rFonts w:ascii="微软雅黑" w:eastAsia="微软雅黑" w:hAnsi="微软雅黑" w:cs="微软雅黑" w:hint="eastAsia"/>
                <w:kern w:val="0"/>
                <w:szCs w:val="21"/>
              </w:rPr>
              <w:t>）</w:t>
            </w:r>
            <w:r>
              <w:rPr>
                <w:rFonts w:ascii="微软雅黑" w:eastAsia="微软雅黑" w:hAnsi="微软雅黑" w:cs="微软雅黑" w:hint="eastAsia"/>
                <w:kern w:val="0"/>
                <w:szCs w:val="21"/>
              </w:rPr>
              <w:t>修改</w:t>
            </w:r>
            <w:r>
              <w:rPr>
                <w:rFonts w:ascii="微软雅黑" w:eastAsia="微软雅黑" w:hAnsi="微软雅黑" w:cs="微软雅黑"/>
                <w:kern w:val="0"/>
                <w:szCs w:val="21"/>
              </w:rPr>
              <w:t>或</w:t>
            </w:r>
            <w:r>
              <w:rPr>
                <w:rFonts w:ascii="微软雅黑" w:eastAsia="微软雅黑" w:hAnsi="微软雅黑" w:cs="微软雅黑" w:hint="eastAsia"/>
                <w:kern w:val="0"/>
                <w:szCs w:val="21"/>
              </w:rPr>
              <w:t>维护</w:t>
            </w:r>
            <w:r w:rsidR="001D350F">
              <w:rPr>
                <w:rFonts w:ascii="微软雅黑" w:eastAsia="微软雅黑" w:hAnsi="微软雅黑" w:cs="微软雅黑"/>
                <w:kern w:val="0"/>
                <w:szCs w:val="21"/>
              </w:rPr>
              <w:t>的入口，供应商</w:t>
            </w:r>
            <w:r w:rsidR="001D350F">
              <w:rPr>
                <w:rFonts w:ascii="微软雅黑" w:eastAsia="微软雅黑" w:hAnsi="微软雅黑" w:cs="微软雅黑" w:hint="eastAsia"/>
                <w:kern w:val="0"/>
                <w:szCs w:val="21"/>
              </w:rPr>
              <w:t>按</w:t>
            </w:r>
            <w:r w:rsidR="001D350F">
              <w:rPr>
                <w:rFonts w:ascii="微软雅黑" w:eastAsia="微软雅黑" w:hAnsi="微软雅黑" w:cs="微软雅黑"/>
                <w:kern w:val="0"/>
                <w:szCs w:val="21"/>
              </w:rPr>
              <w:t>要求</w:t>
            </w:r>
            <w:r>
              <w:rPr>
                <w:rFonts w:ascii="微软雅黑" w:eastAsia="微软雅黑" w:hAnsi="微软雅黑" w:cs="微软雅黑" w:hint="eastAsia"/>
                <w:kern w:val="0"/>
                <w:szCs w:val="21"/>
              </w:rPr>
              <w:t>修改</w:t>
            </w:r>
            <w:r>
              <w:rPr>
                <w:rFonts w:ascii="微软雅黑" w:eastAsia="微软雅黑" w:hAnsi="微软雅黑" w:cs="微软雅黑"/>
                <w:kern w:val="0"/>
                <w:szCs w:val="21"/>
              </w:rPr>
              <w:t>或</w:t>
            </w:r>
            <w:r w:rsidR="001D350F">
              <w:rPr>
                <w:rFonts w:ascii="微软雅黑" w:eastAsia="微软雅黑" w:hAnsi="微软雅黑" w:cs="微软雅黑"/>
                <w:kern w:val="0"/>
                <w:szCs w:val="21"/>
              </w:rPr>
              <w:t>维护好</w:t>
            </w:r>
            <w:r w:rsidR="001D350F">
              <w:rPr>
                <w:rFonts w:ascii="微软雅黑" w:eastAsia="微软雅黑" w:hAnsi="微软雅黑" w:cs="微软雅黑" w:hint="eastAsia"/>
                <w:kern w:val="0"/>
                <w:szCs w:val="21"/>
              </w:rPr>
              <w:t>相关</w:t>
            </w:r>
            <w:r w:rsidR="001A77E8">
              <w:rPr>
                <w:rFonts w:ascii="微软雅黑" w:eastAsia="微软雅黑" w:hAnsi="微软雅黑" w:cs="微软雅黑"/>
                <w:kern w:val="0"/>
                <w:szCs w:val="21"/>
              </w:rPr>
              <w:t>信息后进行电子签章</w:t>
            </w:r>
            <w:r w:rsidR="001A77E8">
              <w:rPr>
                <w:rFonts w:ascii="微软雅黑" w:eastAsia="微软雅黑" w:hAnsi="微软雅黑" w:cs="微软雅黑" w:hint="eastAsia"/>
                <w:kern w:val="0"/>
                <w:szCs w:val="21"/>
              </w:rPr>
              <w:t>后</w:t>
            </w:r>
            <w:r w:rsidR="001A77E8">
              <w:rPr>
                <w:rFonts w:ascii="微软雅黑" w:eastAsia="微软雅黑" w:hAnsi="微软雅黑" w:cs="微软雅黑"/>
                <w:kern w:val="0"/>
                <w:szCs w:val="21"/>
              </w:rPr>
              <w:t>生效，</w:t>
            </w:r>
            <w:r w:rsidR="00ED0899">
              <w:rPr>
                <w:rFonts w:ascii="微软雅黑" w:eastAsia="微软雅黑" w:hAnsi="微软雅黑" w:cs="微软雅黑" w:hint="eastAsia"/>
                <w:kern w:val="0"/>
                <w:szCs w:val="21"/>
              </w:rPr>
              <w:t>未上</w:t>
            </w:r>
            <w:r w:rsidR="00ED0899">
              <w:rPr>
                <w:rFonts w:ascii="微软雅黑" w:eastAsia="微软雅黑" w:hAnsi="微软雅黑" w:cs="微软雅黑"/>
                <w:kern w:val="0"/>
                <w:szCs w:val="21"/>
              </w:rPr>
              <w:t>电子签章的，由</w:t>
            </w:r>
            <w:r w:rsidR="00ED0899">
              <w:rPr>
                <w:rFonts w:ascii="微软雅黑" w:eastAsia="微软雅黑" w:hAnsi="微软雅黑" w:cs="微软雅黑" w:hint="eastAsia"/>
                <w:kern w:val="0"/>
                <w:szCs w:val="21"/>
              </w:rPr>
              <w:t>相关</w:t>
            </w:r>
            <w:r w:rsidR="00ED0899">
              <w:rPr>
                <w:rFonts w:ascii="微软雅黑" w:eastAsia="微软雅黑" w:hAnsi="微软雅黑" w:cs="微软雅黑"/>
                <w:kern w:val="0"/>
                <w:szCs w:val="21"/>
              </w:rPr>
              <w:t>人员审核</w:t>
            </w:r>
            <w:r w:rsidR="00D43230">
              <w:rPr>
                <w:rFonts w:ascii="微软雅黑" w:eastAsia="微软雅黑" w:hAnsi="微软雅黑" w:cs="微软雅黑" w:hint="eastAsia"/>
                <w:kern w:val="0"/>
                <w:szCs w:val="21"/>
              </w:rPr>
              <w:t>后</w:t>
            </w:r>
            <w:r w:rsidR="00ED0899">
              <w:rPr>
                <w:rFonts w:ascii="微软雅黑" w:eastAsia="微软雅黑" w:hAnsi="微软雅黑" w:cs="微软雅黑"/>
                <w:kern w:val="0"/>
                <w:szCs w:val="21"/>
              </w:rPr>
              <w:t>生效；</w:t>
            </w:r>
            <w:r w:rsidR="001A77E8">
              <w:rPr>
                <w:rFonts w:ascii="微软雅黑" w:eastAsia="微软雅黑" w:hAnsi="微软雅黑" w:cs="微软雅黑"/>
                <w:kern w:val="0"/>
                <w:szCs w:val="21"/>
              </w:rPr>
              <w:t>信息</w:t>
            </w:r>
            <w:r w:rsidR="00ED0899">
              <w:rPr>
                <w:rFonts w:ascii="微软雅黑" w:eastAsia="微软雅黑" w:hAnsi="微软雅黑" w:cs="微软雅黑" w:hint="eastAsia"/>
                <w:kern w:val="0"/>
                <w:szCs w:val="21"/>
              </w:rPr>
              <w:t>生效</w:t>
            </w:r>
            <w:r w:rsidR="00ED0899">
              <w:rPr>
                <w:rFonts w:ascii="微软雅黑" w:eastAsia="微软雅黑" w:hAnsi="微软雅黑" w:cs="微软雅黑"/>
                <w:kern w:val="0"/>
                <w:szCs w:val="21"/>
              </w:rPr>
              <w:t>后，</w:t>
            </w:r>
            <w:r w:rsidR="00AF1D96">
              <w:rPr>
                <w:rFonts w:ascii="微软雅黑" w:eastAsia="微软雅黑" w:hAnsi="微软雅黑" w:cs="微软雅黑" w:hint="eastAsia"/>
                <w:kern w:val="0"/>
                <w:szCs w:val="21"/>
              </w:rPr>
              <w:t>供应商资料需同步</w:t>
            </w:r>
            <w:proofErr w:type="gramStart"/>
            <w:r w:rsidR="00AF1D96">
              <w:rPr>
                <w:rFonts w:ascii="微软雅黑" w:eastAsia="微软雅黑" w:hAnsi="微软雅黑" w:cs="微软雅黑" w:hint="eastAsia"/>
                <w:kern w:val="0"/>
                <w:szCs w:val="21"/>
              </w:rPr>
              <w:t>主数据</w:t>
            </w:r>
            <w:proofErr w:type="gramEnd"/>
            <w:r w:rsidR="00AF1D96">
              <w:rPr>
                <w:rFonts w:ascii="微软雅黑" w:eastAsia="微软雅黑" w:hAnsi="微软雅黑" w:cs="微软雅黑" w:hint="eastAsia"/>
                <w:kern w:val="0"/>
                <w:szCs w:val="21"/>
              </w:rPr>
              <w:t>及相关业务系统</w:t>
            </w:r>
            <w:r w:rsidR="001A77E8">
              <w:rPr>
                <w:rFonts w:ascii="微软雅黑" w:eastAsia="微软雅黑" w:hAnsi="微软雅黑" w:cs="微软雅黑"/>
                <w:kern w:val="0"/>
                <w:szCs w:val="21"/>
              </w:rPr>
              <w:t>；</w:t>
            </w:r>
          </w:p>
        </w:tc>
        <w:tc>
          <w:tcPr>
            <w:tcW w:w="2164" w:type="dxa"/>
            <w:vAlign w:val="center"/>
          </w:tcPr>
          <w:p w:rsidR="00A5328F" w:rsidRPr="007A4C0A" w:rsidRDefault="00A5328F" w:rsidP="007A4C0A">
            <w:pPr>
              <w:autoSpaceDE w:val="0"/>
              <w:autoSpaceDN w:val="0"/>
              <w:adjustRightInd w:val="0"/>
              <w:snapToGrid w:val="0"/>
              <w:spacing w:line="300" w:lineRule="auto"/>
              <w:jc w:val="center"/>
              <w:rPr>
                <w:rFonts w:ascii="微软雅黑" w:eastAsia="微软雅黑" w:hAnsi="微软雅黑" w:cs="微软雅黑"/>
                <w:kern w:val="0"/>
                <w:szCs w:val="21"/>
              </w:rPr>
            </w:pPr>
          </w:p>
        </w:tc>
      </w:tr>
      <w:tr w:rsidR="00A5328F" w:rsidRPr="007A4C0A" w:rsidTr="00367A0C">
        <w:trPr>
          <w:jc w:val="center"/>
        </w:trPr>
        <w:tc>
          <w:tcPr>
            <w:tcW w:w="2683" w:type="dxa"/>
            <w:vAlign w:val="center"/>
          </w:tcPr>
          <w:p w:rsidR="00A5328F" w:rsidRPr="00CB1149" w:rsidRDefault="00CB1149" w:rsidP="007A4C0A">
            <w:pPr>
              <w:autoSpaceDE w:val="0"/>
              <w:autoSpaceDN w:val="0"/>
              <w:adjustRightInd w:val="0"/>
              <w:snapToGrid w:val="0"/>
              <w:spacing w:line="300" w:lineRule="auto"/>
              <w:jc w:val="center"/>
              <w:rPr>
                <w:rFonts w:ascii="微软雅黑" w:eastAsia="微软雅黑" w:hAnsi="微软雅黑" w:cs="微软雅黑"/>
                <w:kern w:val="0"/>
                <w:szCs w:val="21"/>
              </w:rPr>
            </w:pPr>
            <w:r>
              <w:rPr>
                <w:rFonts w:ascii="微软雅黑" w:eastAsia="微软雅黑" w:hAnsi="微软雅黑" w:cs="微软雅黑" w:hint="eastAsia"/>
                <w:kern w:val="0"/>
                <w:szCs w:val="21"/>
              </w:rPr>
              <w:t>供应商</w:t>
            </w:r>
            <w:r>
              <w:rPr>
                <w:rFonts w:ascii="微软雅黑" w:eastAsia="微软雅黑" w:hAnsi="微软雅黑" w:cs="微软雅黑"/>
                <w:kern w:val="0"/>
                <w:szCs w:val="21"/>
              </w:rPr>
              <w:t>申请开通</w:t>
            </w:r>
            <w:r>
              <w:rPr>
                <w:rFonts w:ascii="微软雅黑" w:eastAsia="微软雅黑" w:hAnsi="微软雅黑" w:cs="微软雅黑" w:hint="eastAsia"/>
                <w:kern w:val="0"/>
                <w:szCs w:val="21"/>
              </w:rPr>
              <w:t>直连</w:t>
            </w:r>
            <w:r>
              <w:rPr>
                <w:rFonts w:ascii="微软雅黑" w:eastAsia="微软雅黑" w:hAnsi="微软雅黑" w:cs="微软雅黑"/>
                <w:kern w:val="0"/>
                <w:szCs w:val="21"/>
              </w:rPr>
              <w:t>开票</w:t>
            </w:r>
          </w:p>
        </w:tc>
        <w:tc>
          <w:tcPr>
            <w:tcW w:w="5007" w:type="dxa"/>
          </w:tcPr>
          <w:p w:rsidR="00EC13EB" w:rsidRPr="00EC13EB" w:rsidRDefault="00CB1149" w:rsidP="00EC13EB">
            <w:pPr>
              <w:autoSpaceDE w:val="0"/>
              <w:autoSpaceDN w:val="0"/>
              <w:adjustRightInd w:val="0"/>
              <w:snapToGrid w:val="0"/>
              <w:spacing w:line="300" w:lineRule="auto"/>
              <w:jc w:val="left"/>
              <w:rPr>
                <w:rFonts w:ascii="微软雅黑" w:eastAsia="微软雅黑" w:hAnsi="微软雅黑" w:cs="微软雅黑"/>
                <w:kern w:val="0"/>
                <w:szCs w:val="21"/>
              </w:rPr>
            </w:pPr>
            <w:r>
              <w:rPr>
                <w:rFonts w:ascii="微软雅黑" w:eastAsia="微软雅黑" w:hAnsi="微软雅黑" w:cs="微软雅黑" w:hint="eastAsia"/>
                <w:kern w:val="0"/>
                <w:szCs w:val="21"/>
              </w:rPr>
              <w:t>在</w:t>
            </w:r>
            <w:r>
              <w:rPr>
                <w:rFonts w:ascii="微软雅黑" w:eastAsia="微软雅黑" w:hAnsi="微软雅黑" w:cs="微软雅黑"/>
                <w:kern w:val="0"/>
                <w:szCs w:val="21"/>
              </w:rPr>
              <w:t>VSM上</w:t>
            </w:r>
            <w:r w:rsidRPr="00CB1149">
              <w:rPr>
                <w:rFonts w:ascii="微软雅黑" w:eastAsia="微软雅黑" w:hAnsi="微软雅黑" w:cs="微软雅黑" w:hint="eastAsia"/>
                <w:kern w:val="0"/>
                <w:szCs w:val="21"/>
              </w:rPr>
              <w:t>增加供应商申请注册票易通链接；</w:t>
            </w:r>
            <w:r w:rsidR="00EC13EB">
              <w:rPr>
                <w:rFonts w:ascii="微软雅黑" w:eastAsia="微软雅黑" w:hAnsi="微软雅黑" w:cs="微软雅黑" w:hint="eastAsia"/>
                <w:kern w:val="0"/>
                <w:szCs w:val="21"/>
              </w:rPr>
              <w:t>针对于申请</w:t>
            </w:r>
            <w:r w:rsidR="00EC13EB">
              <w:rPr>
                <w:rFonts w:ascii="微软雅黑" w:eastAsia="微软雅黑" w:hAnsi="微软雅黑" w:cs="微软雅黑"/>
                <w:kern w:val="0"/>
                <w:szCs w:val="21"/>
              </w:rPr>
              <w:t>开通</w:t>
            </w:r>
            <w:r w:rsidR="00EC13EB">
              <w:rPr>
                <w:rFonts w:ascii="微软雅黑" w:eastAsia="微软雅黑" w:hAnsi="微软雅黑" w:cs="微软雅黑" w:hint="eastAsia"/>
                <w:kern w:val="0"/>
                <w:szCs w:val="21"/>
              </w:rPr>
              <w:t>供应商</w:t>
            </w:r>
            <w:r w:rsidR="00EC13EB">
              <w:rPr>
                <w:rFonts w:ascii="微软雅黑" w:eastAsia="微软雅黑" w:hAnsi="微软雅黑" w:cs="微软雅黑"/>
                <w:kern w:val="0"/>
                <w:szCs w:val="21"/>
              </w:rPr>
              <w:t>协同直连开票的供应商，HQ</w:t>
            </w:r>
            <w:r w:rsidR="00EC13EB">
              <w:rPr>
                <w:rFonts w:ascii="微软雅黑" w:eastAsia="微软雅黑" w:hAnsi="微软雅黑" w:cs="微软雅黑" w:hint="eastAsia"/>
                <w:kern w:val="0"/>
                <w:szCs w:val="21"/>
              </w:rPr>
              <w:t>需</w:t>
            </w:r>
            <w:r w:rsidR="00EC13EB" w:rsidRPr="002A5D0D">
              <w:rPr>
                <w:rFonts w:ascii="微软雅黑" w:eastAsia="微软雅黑" w:hAnsi="微软雅黑" w:cs="微软雅黑" w:hint="eastAsia"/>
                <w:kern w:val="0"/>
                <w:szCs w:val="21"/>
              </w:rPr>
              <w:t>接收供应商开通及关闭</w:t>
            </w:r>
            <w:r w:rsidR="005F4840">
              <w:rPr>
                <w:rFonts w:ascii="微软雅黑" w:eastAsia="微软雅黑" w:hAnsi="微软雅黑" w:cs="微软雅黑" w:hint="eastAsia"/>
                <w:kern w:val="0"/>
                <w:szCs w:val="21"/>
              </w:rPr>
              <w:t>开票协同</w:t>
            </w:r>
            <w:r w:rsidR="00EC13EB" w:rsidRPr="002A5D0D">
              <w:rPr>
                <w:rFonts w:ascii="微软雅黑" w:eastAsia="微软雅黑" w:hAnsi="微软雅黑" w:cs="微软雅黑" w:hint="eastAsia"/>
                <w:kern w:val="0"/>
                <w:szCs w:val="21"/>
              </w:rPr>
              <w:t>标识</w:t>
            </w:r>
            <w:r w:rsidR="005F4840">
              <w:rPr>
                <w:rFonts w:ascii="微软雅黑" w:eastAsia="微软雅黑" w:hAnsi="微软雅黑" w:cs="微软雅黑" w:hint="eastAsia"/>
                <w:kern w:val="0"/>
                <w:szCs w:val="21"/>
              </w:rPr>
              <w:t>，同时在万家系统生成应收供应</w:t>
            </w:r>
            <w:proofErr w:type="gramStart"/>
            <w:r w:rsidR="005F4840">
              <w:rPr>
                <w:rFonts w:ascii="微软雅黑" w:eastAsia="微软雅黑" w:hAnsi="微软雅黑" w:cs="微软雅黑" w:hint="eastAsia"/>
                <w:kern w:val="0"/>
                <w:szCs w:val="21"/>
              </w:rPr>
              <w:t>商费用</w:t>
            </w:r>
            <w:proofErr w:type="gramEnd"/>
            <w:r w:rsidR="005F4840">
              <w:rPr>
                <w:rFonts w:ascii="微软雅黑" w:eastAsia="微软雅黑" w:hAnsi="微软雅黑" w:cs="微软雅黑" w:hint="eastAsia"/>
                <w:kern w:val="0"/>
                <w:szCs w:val="21"/>
              </w:rPr>
              <w:t>数据便于后续对账跟踪。</w:t>
            </w:r>
          </w:p>
        </w:tc>
        <w:tc>
          <w:tcPr>
            <w:tcW w:w="2164" w:type="dxa"/>
            <w:vAlign w:val="center"/>
          </w:tcPr>
          <w:p w:rsidR="00A5328F" w:rsidRPr="007A4C0A" w:rsidRDefault="00A5328F" w:rsidP="007A4C0A">
            <w:pPr>
              <w:autoSpaceDE w:val="0"/>
              <w:autoSpaceDN w:val="0"/>
              <w:adjustRightInd w:val="0"/>
              <w:snapToGrid w:val="0"/>
              <w:spacing w:line="300" w:lineRule="auto"/>
              <w:jc w:val="center"/>
              <w:rPr>
                <w:rFonts w:ascii="微软雅黑" w:eastAsia="微软雅黑" w:hAnsi="微软雅黑" w:cs="微软雅黑"/>
                <w:kern w:val="0"/>
                <w:szCs w:val="21"/>
              </w:rPr>
            </w:pPr>
          </w:p>
        </w:tc>
      </w:tr>
      <w:tr w:rsidR="00A5328F" w:rsidRPr="007A4C0A" w:rsidTr="00367A0C">
        <w:trPr>
          <w:jc w:val="center"/>
        </w:trPr>
        <w:tc>
          <w:tcPr>
            <w:tcW w:w="2683" w:type="dxa"/>
            <w:vAlign w:val="center"/>
          </w:tcPr>
          <w:p w:rsidR="00A5328F" w:rsidRPr="007A4C0A" w:rsidRDefault="004C5112" w:rsidP="007A4C0A">
            <w:pPr>
              <w:autoSpaceDE w:val="0"/>
              <w:autoSpaceDN w:val="0"/>
              <w:adjustRightInd w:val="0"/>
              <w:snapToGrid w:val="0"/>
              <w:spacing w:line="300" w:lineRule="auto"/>
              <w:jc w:val="center"/>
              <w:rPr>
                <w:rFonts w:ascii="微软雅黑" w:eastAsia="微软雅黑" w:hAnsi="微软雅黑" w:cs="微软雅黑"/>
                <w:kern w:val="0"/>
                <w:szCs w:val="21"/>
              </w:rPr>
            </w:pPr>
            <w:r>
              <w:rPr>
                <w:rFonts w:ascii="微软雅黑" w:eastAsia="微软雅黑" w:hAnsi="微软雅黑" w:cs="微软雅黑" w:hint="eastAsia"/>
                <w:kern w:val="0"/>
                <w:szCs w:val="21"/>
              </w:rPr>
              <w:t>税收</w:t>
            </w:r>
            <w:r>
              <w:rPr>
                <w:rFonts w:ascii="微软雅黑" w:eastAsia="微软雅黑" w:hAnsi="微软雅黑" w:cs="微软雅黑"/>
                <w:kern w:val="0"/>
                <w:szCs w:val="21"/>
              </w:rPr>
              <w:t>优惠政策证照维护</w:t>
            </w:r>
          </w:p>
        </w:tc>
        <w:tc>
          <w:tcPr>
            <w:tcW w:w="5007" w:type="dxa"/>
          </w:tcPr>
          <w:p w:rsidR="00A5328F" w:rsidRPr="004C5112" w:rsidRDefault="004C5112" w:rsidP="004C5112">
            <w:pPr>
              <w:autoSpaceDE w:val="0"/>
              <w:autoSpaceDN w:val="0"/>
              <w:adjustRightInd w:val="0"/>
              <w:snapToGrid w:val="0"/>
              <w:spacing w:line="300" w:lineRule="auto"/>
              <w:jc w:val="left"/>
              <w:rPr>
                <w:rFonts w:ascii="微软雅黑" w:eastAsia="微软雅黑" w:hAnsi="微软雅黑" w:cs="微软雅黑"/>
                <w:kern w:val="0"/>
                <w:szCs w:val="21"/>
              </w:rPr>
            </w:pPr>
            <w:r w:rsidRPr="004C5112">
              <w:rPr>
                <w:rFonts w:ascii="微软雅黑" w:eastAsia="微软雅黑" w:hAnsi="微软雅黑" w:cs="微软雅黑" w:hint="eastAsia"/>
                <w:kern w:val="0"/>
                <w:szCs w:val="21"/>
              </w:rPr>
              <w:t>供应商在VSM证照管理上</w:t>
            </w:r>
            <w:proofErr w:type="gramStart"/>
            <w:r w:rsidRPr="004C5112">
              <w:rPr>
                <w:rFonts w:ascii="微软雅黑" w:eastAsia="微软雅黑" w:hAnsi="微软雅黑" w:cs="微软雅黑" w:hint="eastAsia"/>
                <w:kern w:val="0"/>
                <w:szCs w:val="21"/>
              </w:rPr>
              <w:t>传税收</w:t>
            </w:r>
            <w:proofErr w:type="gramEnd"/>
            <w:r w:rsidRPr="004C5112">
              <w:rPr>
                <w:rFonts w:ascii="微软雅黑" w:eastAsia="微软雅黑" w:hAnsi="微软雅黑" w:cs="微软雅黑" w:hint="eastAsia"/>
                <w:kern w:val="0"/>
                <w:szCs w:val="21"/>
              </w:rPr>
              <w:t>优惠政策证照，并进行基本信息维护</w:t>
            </w:r>
            <w:r>
              <w:rPr>
                <w:rFonts w:ascii="微软雅黑" w:eastAsia="微软雅黑" w:hAnsi="微软雅黑" w:cs="微软雅黑" w:hint="eastAsia"/>
                <w:kern w:val="0"/>
                <w:szCs w:val="21"/>
              </w:rPr>
              <w:t>，包括</w:t>
            </w:r>
            <w:r>
              <w:rPr>
                <w:rFonts w:ascii="微软雅黑" w:eastAsia="微软雅黑" w:hAnsi="微软雅黑" w:cs="微软雅黑"/>
                <w:kern w:val="0"/>
                <w:szCs w:val="21"/>
              </w:rPr>
              <w:t>供应商基本信息、</w:t>
            </w:r>
            <w:r>
              <w:rPr>
                <w:rFonts w:ascii="微软雅黑" w:eastAsia="微软雅黑" w:hAnsi="微软雅黑" w:cs="微软雅黑" w:hint="eastAsia"/>
                <w:kern w:val="0"/>
                <w:szCs w:val="21"/>
              </w:rPr>
              <w:t>证照</w:t>
            </w:r>
            <w:r>
              <w:rPr>
                <w:rFonts w:ascii="微软雅黑" w:eastAsia="微软雅黑" w:hAnsi="微软雅黑" w:cs="微软雅黑"/>
                <w:kern w:val="0"/>
                <w:szCs w:val="21"/>
              </w:rPr>
              <w:t>有效期</w:t>
            </w:r>
            <w:r w:rsidR="006F7D75">
              <w:rPr>
                <w:rFonts w:ascii="微软雅黑" w:eastAsia="微软雅黑" w:hAnsi="微软雅黑" w:cs="微软雅黑" w:hint="eastAsia"/>
                <w:kern w:val="0"/>
                <w:szCs w:val="21"/>
              </w:rPr>
              <w:t>等</w:t>
            </w:r>
            <w:r>
              <w:rPr>
                <w:rFonts w:ascii="微软雅黑" w:eastAsia="微软雅黑" w:hAnsi="微软雅黑" w:cs="微软雅黑" w:hint="eastAsia"/>
                <w:kern w:val="0"/>
                <w:szCs w:val="21"/>
              </w:rPr>
              <w:t>；</w:t>
            </w:r>
          </w:p>
        </w:tc>
        <w:tc>
          <w:tcPr>
            <w:tcW w:w="2164" w:type="dxa"/>
            <w:vAlign w:val="center"/>
          </w:tcPr>
          <w:p w:rsidR="00A5328F" w:rsidRPr="007A4C0A" w:rsidRDefault="00A5328F" w:rsidP="007A4C0A">
            <w:pPr>
              <w:autoSpaceDE w:val="0"/>
              <w:autoSpaceDN w:val="0"/>
              <w:adjustRightInd w:val="0"/>
              <w:snapToGrid w:val="0"/>
              <w:spacing w:line="300" w:lineRule="auto"/>
              <w:jc w:val="center"/>
              <w:rPr>
                <w:rFonts w:ascii="微软雅黑" w:eastAsia="微软雅黑" w:hAnsi="微软雅黑" w:cs="微软雅黑"/>
                <w:kern w:val="0"/>
                <w:szCs w:val="21"/>
              </w:rPr>
            </w:pPr>
          </w:p>
        </w:tc>
      </w:tr>
      <w:tr w:rsidR="00A5328F" w:rsidRPr="007A4C0A" w:rsidTr="00367A0C">
        <w:trPr>
          <w:jc w:val="center"/>
        </w:trPr>
        <w:tc>
          <w:tcPr>
            <w:tcW w:w="2683" w:type="dxa"/>
            <w:vAlign w:val="center"/>
          </w:tcPr>
          <w:p w:rsidR="00A5328F" w:rsidRPr="007A4C0A" w:rsidRDefault="00D30FB1" w:rsidP="007A4C0A">
            <w:pPr>
              <w:autoSpaceDE w:val="0"/>
              <w:autoSpaceDN w:val="0"/>
              <w:adjustRightInd w:val="0"/>
              <w:snapToGrid w:val="0"/>
              <w:spacing w:line="300" w:lineRule="auto"/>
              <w:jc w:val="center"/>
              <w:rPr>
                <w:rFonts w:ascii="微软雅黑" w:eastAsia="微软雅黑" w:hAnsi="微软雅黑" w:cs="微软雅黑"/>
                <w:kern w:val="0"/>
                <w:szCs w:val="21"/>
              </w:rPr>
            </w:pPr>
            <w:r>
              <w:rPr>
                <w:rFonts w:ascii="微软雅黑" w:eastAsia="微软雅黑" w:hAnsi="微软雅黑" w:cs="微软雅黑" w:hint="eastAsia"/>
                <w:kern w:val="0"/>
                <w:szCs w:val="21"/>
              </w:rPr>
              <w:t>供应商</w:t>
            </w:r>
            <w:r>
              <w:rPr>
                <w:rFonts w:ascii="微软雅黑" w:eastAsia="微软雅黑" w:hAnsi="微软雅黑" w:cs="微软雅黑"/>
                <w:kern w:val="0"/>
                <w:szCs w:val="21"/>
              </w:rPr>
              <w:t>结算对账申请</w:t>
            </w:r>
          </w:p>
        </w:tc>
        <w:tc>
          <w:tcPr>
            <w:tcW w:w="5007" w:type="dxa"/>
          </w:tcPr>
          <w:p w:rsidR="00A5328F" w:rsidRPr="007A4C0A" w:rsidRDefault="00B50EE0" w:rsidP="004E3987">
            <w:pPr>
              <w:autoSpaceDE w:val="0"/>
              <w:autoSpaceDN w:val="0"/>
              <w:adjustRightInd w:val="0"/>
              <w:snapToGrid w:val="0"/>
              <w:spacing w:line="300" w:lineRule="auto"/>
              <w:jc w:val="left"/>
              <w:rPr>
                <w:rFonts w:ascii="微软雅黑" w:eastAsia="微软雅黑" w:hAnsi="微软雅黑" w:cs="微软雅黑"/>
                <w:kern w:val="0"/>
                <w:szCs w:val="21"/>
              </w:rPr>
            </w:pPr>
            <w:r>
              <w:rPr>
                <w:rFonts w:ascii="微软雅黑" w:eastAsia="微软雅黑" w:hAnsi="微软雅黑" w:cs="微软雅黑" w:hint="eastAsia"/>
                <w:kern w:val="0"/>
                <w:szCs w:val="21"/>
              </w:rPr>
              <w:t>在</w:t>
            </w:r>
            <w:r>
              <w:rPr>
                <w:rFonts w:ascii="微软雅黑" w:eastAsia="微软雅黑" w:hAnsi="微软雅黑" w:cs="微软雅黑"/>
                <w:kern w:val="0"/>
                <w:szCs w:val="21"/>
              </w:rPr>
              <w:t>HQ系统增加特殊供应商码表配置</w:t>
            </w:r>
            <w:r>
              <w:rPr>
                <w:rFonts w:ascii="微软雅黑" w:eastAsia="微软雅黑" w:hAnsi="微软雅黑" w:cs="微软雅黑" w:hint="eastAsia"/>
                <w:kern w:val="0"/>
                <w:szCs w:val="21"/>
              </w:rPr>
              <w:t>，针对于</w:t>
            </w:r>
            <w:r>
              <w:rPr>
                <w:rFonts w:ascii="微软雅黑" w:eastAsia="微软雅黑" w:hAnsi="微软雅黑" w:cs="微软雅黑"/>
                <w:kern w:val="0"/>
                <w:szCs w:val="21"/>
              </w:rPr>
              <w:t>该部分供应商</w:t>
            </w:r>
            <w:r w:rsidR="00773641">
              <w:rPr>
                <w:rFonts w:ascii="微软雅黑" w:eastAsia="微软雅黑" w:hAnsi="微软雅黑" w:cs="微软雅黑" w:hint="eastAsia"/>
                <w:kern w:val="0"/>
                <w:szCs w:val="21"/>
              </w:rPr>
              <w:t>在</w:t>
            </w:r>
            <w:r w:rsidR="00773641">
              <w:rPr>
                <w:rFonts w:ascii="微软雅黑" w:eastAsia="微软雅黑" w:hAnsi="微软雅黑" w:cs="微软雅黑"/>
                <w:kern w:val="0"/>
                <w:szCs w:val="21"/>
              </w:rPr>
              <w:t>VSM发起对账时</w:t>
            </w:r>
            <w:r w:rsidR="00D30FB1">
              <w:rPr>
                <w:rFonts w:ascii="微软雅黑" w:eastAsia="微软雅黑" w:hAnsi="微软雅黑" w:cs="微软雅黑" w:hint="eastAsia"/>
                <w:kern w:val="0"/>
                <w:szCs w:val="21"/>
              </w:rPr>
              <w:t>允许</w:t>
            </w:r>
            <w:r w:rsidR="00773641">
              <w:rPr>
                <w:rFonts w:ascii="微软雅黑" w:eastAsia="微软雅黑" w:hAnsi="微软雅黑" w:cs="微软雅黑" w:hint="eastAsia"/>
                <w:kern w:val="0"/>
                <w:szCs w:val="21"/>
              </w:rPr>
              <w:t>供应商</w:t>
            </w:r>
            <w:r w:rsidR="00550441">
              <w:rPr>
                <w:rFonts w:ascii="微软雅黑" w:eastAsia="微软雅黑" w:hAnsi="微软雅黑" w:cs="微软雅黑" w:hint="eastAsia"/>
                <w:kern w:val="0"/>
                <w:szCs w:val="21"/>
              </w:rPr>
              <w:t>针对于</w:t>
            </w:r>
            <w:r w:rsidR="00550441">
              <w:rPr>
                <w:rFonts w:ascii="微软雅黑" w:eastAsia="微软雅黑" w:hAnsi="微软雅黑" w:cs="微软雅黑"/>
                <w:kern w:val="0"/>
                <w:szCs w:val="21"/>
              </w:rPr>
              <w:t>可</w:t>
            </w:r>
            <w:r w:rsidR="00773641">
              <w:rPr>
                <w:rFonts w:ascii="微软雅黑" w:eastAsia="微软雅黑" w:hAnsi="微软雅黑" w:cs="微软雅黑"/>
                <w:kern w:val="0"/>
                <w:szCs w:val="21"/>
              </w:rPr>
              <w:t>勾选</w:t>
            </w:r>
            <w:r w:rsidR="00550441">
              <w:rPr>
                <w:rFonts w:ascii="微软雅黑" w:eastAsia="微软雅黑" w:hAnsi="微软雅黑" w:cs="微软雅黑" w:hint="eastAsia"/>
                <w:kern w:val="0"/>
                <w:szCs w:val="21"/>
              </w:rPr>
              <w:t>的</w:t>
            </w:r>
            <w:r w:rsidR="00773641">
              <w:rPr>
                <w:rFonts w:ascii="微软雅黑" w:eastAsia="微软雅黑" w:hAnsi="微软雅黑" w:cs="微软雅黑"/>
                <w:kern w:val="0"/>
                <w:szCs w:val="21"/>
              </w:rPr>
              <w:t>费用</w:t>
            </w:r>
            <w:r w:rsidR="004E3987">
              <w:rPr>
                <w:rFonts w:ascii="微软雅黑" w:eastAsia="微软雅黑" w:hAnsi="微软雅黑" w:cs="微软雅黑" w:hint="eastAsia"/>
                <w:kern w:val="0"/>
                <w:szCs w:val="21"/>
              </w:rPr>
              <w:t>类型</w:t>
            </w:r>
            <w:r w:rsidR="00550441">
              <w:rPr>
                <w:rFonts w:ascii="微软雅黑" w:eastAsia="微软雅黑" w:hAnsi="微软雅黑" w:cs="微软雅黑" w:hint="eastAsia"/>
                <w:kern w:val="0"/>
                <w:szCs w:val="21"/>
              </w:rPr>
              <w:t>业务</w:t>
            </w:r>
            <w:r w:rsidR="00773641">
              <w:rPr>
                <w:rFonts w:ascii="微软雅黑" w:eastAsia="微软雅黑" w:hAnsi="微软雅黑" w:cs="微软雅黑"/>
                <w:kern w:val="0"/>
                <w:szCs w:val="21"/>
              </w:rPr>
              <w:t>单据</w:t>
            </w:r>
            <w:r w:rsidR="000340B9">
              <w:rPr>
                <w:rFonts w:ascii="微软雅黑" w:eastAsia="微软雅黑" w:hAnsi="微软雅黑" w:cs="微软雅黑" w:hint="eastAsia"/>
                <w:kern w:val="0"/>
                <w:szCs w:val="21"/>
              </w:rPr>
              <w:t>进行</w:t>
            </w:r>
            <w:r w:rsidR="000340B9">
              <w:rPr>
                <w:rFonts w:ascii="微软雅黑" w:eastAsia="微软雅黑" w:hAnsi="微软雅黑" w:cs="微软雅黑"/>
                <w:kern w:val="0"/>
                <w:szCs w:val="21"/>
              </w:rPr>
              <w:t>延期</w:t>
            </w:r>
            <w:r w:rsidR="00304D45">
              <w:rPr>
                <w:rFonts w:ascii="微软雅黑" w:eastAsia="微软雅黑" w:hAnsi="微软雅黑" w:cs="微软雅黑" w:hint="eastAsia"/>
                <w:kern w:val="0"/>
                <w:szCs w:val="21"/>
              </w:rPr>
              <w:t>处理</w:t>
            </w:r>
            <w:r w:rsidR="00304D45">
              <w:rPr>
                <w:rFonts w:ascii="微软雅黑" w:eastAsia="微软雅黑" w:hAnsi="微软雅黑" w:cs="微软雅黑"/>
                <w:kern w:val="0"/>
                <w:szCs w:val="21"/>
              </w:rPr>
              <w:t>，</w:t>
            </w:r>
            <w:r w:rsidR="004C67EB">
              <w:rPr>
                <w:rFonts w:ascii="微软雅黑" w:eastAsia="微软雅黑" w:hAnsi="微软雅黑" w:cs="微软雅黑" w:hint="eastAsia"/>
                <w:kern w:val="0"/>
                <w:szCs w:val="21"/>
              </w:rPr>
              <w:t>超过允许</w:t>
            </w:r>
            <w:r w:rsidR="004C67EB">
              <w:rPr>
                <w:rFonts w:ascii="微软雅黑" w:eastAsia="微软雅黑" w:hAnsi="微软雅黑" w:cs="微软雅黑"/>
                <w:kern w:val="0"/>
                <w:szCs w:val="21"/>
              </w:rPr>
              <w:t>延期</w:t>
            </w:r>
            <w:r w:rsidR="004C67EB">
              <w:rPr>
                <w:rFonts w:ascii="微软雅黑" w:eastAsia="微软雅黑" w:hAnsi="微软雅黑" w:cs="微软雅黑" w:hint="eastAsia"/>
                <w:kern w:val="0"/>
                <w:szCs w:val="21"/>
              </w:rPr>
              <w:t>的</w:t>
            </w:r>
            <w:r w:rsidR="004C67EB">
              <w:rPr>
                <w:rFonts w:ascii="微软雅黑" w:eastAsia="微软雅黑" w:hAnsi="微软雅黑" w:cs="微软雅黑"/>
                <w:kern w:val="0"/>
                <w:szCs w:val="21"/>
              </w:rPr>
              <w:t>时间范围在下次对账时自动扣减；</w:t>
            </w:r>
          </w:p>
        </w:tc>
        <w:tc>
          <w:tcPr>
            <w:tcW w:w="2164" w:type="dxa"/>
            <w:vAlign w:val="center"/>
          </w:tcPr>
          <w:p w:rsidR="00A5328F" w:rsidRPr="007A4C0A" w:rsidRDefault="00A5328F" w:rsidP="007A4C0A">
            <w:pPr>
              <w:autoSpaceDE w:val="0"/>
              <w:autoSpaceDN w:val="0"/>
              <w:adjustRightInd w:val="0"/>
              <w:snapToGrid w:val="0"/>
              <w:spacing w:line="300" w:lineRule="auto"/>
              <w:jc w:val="center"/>
              <w:rPr>
                <w:rFonts w:ascii="微软雅黑" w:eastAsia="微软雅黑" w:hAnsi="微软雅黑" w:cs="微软雅黑"/>
                <w:kern w:val="0"/>
                <w:szCs w:val="21"/>
              </w:rPr>
            </w:pPr>
          </w:p>
        </w:tc>
      </w:tr>
      <w:tr w:rsidR="008E5510" w:rsidRPr="007A4C0A" w:rsidTr="00367A0C">
        <w:trPr>
          <w:jc w:val="center"/>
        </w:trPr>
        <w:tc>
          <w:tcPr>
            <w:tcW w:w="2683" w:type="dxa"/>
            <w:vAlign w:val="center"/>
          </w:tcPr>
          <w:p w:rsidR="008E5510" w:rsidRDefault="008E5510" w:rsidP="007A4C0A">
            <w:pPr>
              <w:autoSpaceDE w:val="0"/>
              <w:autoSpaceDN w:val="0"/>
              <w:adjustRightInd w:val="0"/>
              <w:snapToGrid w:val="0"/>
              <w:spacing w:line="300" w:lineRule="auto"/>
              <w:jc w:val="center"/>
              <w:rPr>
                <w:rFonts w:ascii="微软雅黑" w:eastAsia="微软雅黑" w:hAnsi="微软雅黑" w:cs="微软雅黑"/>
                <w:kern w:val="0"/>
                <w:szCs w:val="21"/>
              </w:rPr>
            </w:pPr>
            <w:r>
              <w:rPr>
                <w:rFonts w:ascii="微软雅黑" w:eastAsia="微软雅黑" w:hAnsi="微软雅黑" w:cs="微软雅黑" w:hint="eastAsia"/>
                <w:kern w:val="0"/>
                <w:szCs w:val="21"/>
              </w:rPr>
              <w:t>发票</w:t>
            </w:r>
            <w:r>
              <w:rPr>
                <w:rFonts w:ascii="微软雅黑" w:eastAsia="微软雅黑" w:hAnsi="微软雅黑" w:cs="微软雅黑"/>
                <w:kern w:val="0"/>
                <w:szCs w:val="21"/>
              </w:rPr>
              <w:t>信息录入</w:t>
            </w:r>
          </w:p>
        </w:tc>
        <w:tc>
          <w:tcPr>
            <w:tcW w:w="5007" w:type="dxa"/>
          </w:tcPr>
          <w:p w:rsidR="008E5510" w:rsidRDefault="005D0778" w:rsidP="0047787B">
            <w:pPr>
              <w:autoSpaceDE w:val="0"/>
              <w:autoSpaceDN w:val="0"/>
              <w:adjustRightInd w:val="0"/>
              <w:snapToGrid w:val="0"/>
              <w:spacing w:line="300" w:lineRule="auto"/>
              <w:jc w:val="left"/>
              <w:rPr>
                <w:rFonts w:ascii="微软雅黑" w:eastAsia="微软雅黑" w:hAnsi="微软雅黑" w:cs="微软雅黑"/>
                <w:kern w:val="0"/>
                <w:szCs w:val="21"/>
              </w:rPr>
            </w:pPr>
            <w:proofErr w:type="gramStart"/>
            <w:r>
              <w:rPr>
                <w:rFonts w:ascii="微软雅黑" w:eastAsia="微软雅黑" w:hAnsi="微软雅黑" w:cs="微软雅黑" w:hint="eastAsia"/>
                <w:kern w:val="0"/>
                <w:szCs w:val="21"/>
              </w:rPr>
              <w:t>完善</w:t>
            </w:r>
            <w:r>
              <w:rPr>
                <w:rFonts w:ascii="微软雅黑" w:eastAsia="微软雅黑" w:hAnsi="微软雅黑" w:cs="微软雅黑"/>
                <w:kern w:val="0"/>
                <w:szCs w:val="21"/>
              </w:rPr>
              <w:t>现</w:t>
            </w:r>
            <w:proofErr w:type="gramEnd"/>
            <w:r>
              <w:rPr>
                <w:rFonts w:ascii="微软雅黑" w:eastAsia="微软雅黑" w:hAnsi="微软雅黑" w:cs="微软雅黑"/>
                <w:kern w:val="0"/>
                <w:szCs w:val="21"/>
              </w:rPr>
              <w:t>VSM发票信息录入功能，</w:t>
            </w:r>
            <w:r w:rsidR="00B22C02">
              <w:rPr>
                <w:rFonts w:ascii="微软雅黑" w:eastAsia="微软雅黑" w:hAnsi="微软雅黑" w:cs="微软雅黑" w:hint="eastAsia"/>
                <w:kern w:val="0"/>
                <w:szCs w:val="21"/>
              </w:rPr>
              <w:t>针对</w:t>
            </w:r>
            <w:r w:rsidR="00B22C02">
              <w:rPr>
                <w:rFonts w:ascii="微软雅黑" w:eastAsia="微软雅黑" w:hAnsi="微软雅黑" w:cs="微软雅黑"/>
                <w:kern w:val="0"/>
                <w:szCs w:val="21"/>
              </w:rPr>
              <w:t>录入信息</w:t>
            </w:r>
            <w:r w:rsidR="00B22C02">
              <w:rPr>
                <w:rFonts w:ascii="微软雅黑" w:eastAsia="微软雅黑" w:hAnsi="微软雅黑" w:cs="微软雅黑" w:hint="eastAsia"/>
                <w:kern w:val="0"/>
                <w:szCs w:val="21"/>
              </w:rPr>
              <w:t>进行</w:t>
            </w:r>
            <w:r w:rsidR="00B22C02">
              <w:rPr>
                <w:rFonts w:ascii="微软雅黑" w:eastAsia="微软雅黑" w:hAnsi="微软雅黑" w:cs="微软雅黑"/>
                <w:kern w:val="0"/>
                <w:szCs w:val="21"/>
              </w:rPr>
              <w:t>校验，</w:t>
            </w:r>
            <w:r w:rsidR="00B22C02">
              <w:rPr>
                <w:rFonts w:ascii="微软雅黑" w:eastAsia="微软雅黑" w:hAnsi="微软雅黑" w:cs="微软雅黑" w:hint="eastAsia"/>
                <w:kern w:val="0"/>
                <w:szCs w:val="21"/>
              </w:rPr>
              <w:t>确保</w:t>
            </w:r>
            <w:r w:rsidR="00B22C02">
              <w:rPr>
                <w:rFonts w:ascii="微软雅黑" w:eastAsia="微软雅黑" w:hAnsi="微软雅黑" w:cs="微软雅黑"/>
                <w:kern w:val="0"/>
                <w:szCs w:val="21"/>
              </w:rPr>
              <w:t>发票信息录入的准确性</w:t>
            </w:r>
            <w:r w:rsidR="00C954D9">
              <w:rPr>
                <w:rFonts w:ascii="微软雅黑" w:eastAsia="微软雅黑" w:hAnsi="微软雅黑" w:cs="微软雅黑" w:hint="eastAsia"/>
                <w:kern w:val="0"/>
                <w:szCs w:val="21"/>
              </w:rPr>
              <w:t>，</w:t>
            </w:r>
            <w:r w:rsidR="00C954D9">
              <w:rPr>
                <w:rFonts w:ascii="微软雅黑" w:eastAsia="微软雅黑" w:hAnsi="微软雅黑" w:cs="微软雅黑"/>
                <w:kern w:val="0"/>
                <w:szCs w:val="21"/>
              </w:rPr>
              <w:t>且能通过录入的信息自动计算差异</w:t>
            </w:r>
            <w:r w:rsidR="0074795A">
              <w:rPr>
                <w:rFonts w:ascii="微软雅黑" w:eastAsia="微软雅黑" w:hAnsi="微软雅黑" w:cs="微软雅黑" w:hint="eastAsia"/>
                <w:kern w:val="0"/>
                <w:szCs w:val="21"/>
              </w:rPr>
              <w:t>给</w:t>
            </w:r>
            <w:r w:rsidR="0074795A">
              <w:rPr>
                <w:rFonts w:ascii="微软雅黑" w:eastAsia="微软雅黑" w:hAnsi="微软雅黑" w:cs="微软雅黑"/>
                <w:kern w:val="0"/>
                <w:szCs w:val="21"/>
              </w:rPr>
              <w:t>供应商进行确认</w:t>
            </w:r>
            <w:r w:rsidR="00C954D9">
              <w:rPr>
                <w:rFonts w:ascii="微软雅黑" w:eastAsia="微软雅黑" w:hAnsi="微软雅黑" w:cs="微软雅黑"/>
                <w:kern w:val="0"/>
                <w:szCs w:val="21"/>
              </w:rPr>
              <w:t>；</w:t>
            </w:r>
            <w:r w:rsidR="00AF14DE">
              <w:rPr>
                <w:rFonts w:ascii="微软雅黑" w:eastAsia="微软雅黑" w:hAnsi="微软雅黑" w:cs="微软雅黑" w:hint="eastAsia"/>
                <w:kern w:val="0"/>
                <w:szCs w:val="21"/>
              </w:rPr>
              <w:t>增加权限</w:t>
            </w:r>
            <w:r w:rsidR="00AF14DE">
              <w:rPr>
                <w:rFonts w:ascii="微软雅黑" w:eastAsia="微软雅黑" w:hAnsi="微软雅黑" w:cs="微软雅黑"/>
                <w:kern w:val="0"/>
                <w:szCs w:val="21"/>
              </w:rPr>
              <w:t>控制，仅允许</w:t>
            </w:r>
            <w:r w:rsidR="00AF14DE">
              <w:rPr>
                <w:rFonts w:ascii="微软雅黑" w:eastAsia="微软雅黑" w:hAnsi="微软雅黑" w:cs="微软雅黑" w:hint="eastAsia"/>
                <w:kern w:val="0"/>
                <w:szCs w:val="21"/>
              </w:rPr>
              <w:t>不</w:t>
            </w:r>
            <w:r w:rsidR="00AF14DE">
              <w:rPr>
                <w:rFonts w:ascii="微软雅黑" w:eastAsia="微软雅黑" w:hAnsi="微软雅黑" w:cs="微软雅黑"/>
                <w:kern w:val="0"/>
                <w:szCs w:val="21"/>
              </w:rPr>
              <w:t>应用协同直连开票</w:t>
            </w:r>
            <w:r w:rsidR="00AF14DE">
              <w:rPr>
                <w:rFonts w:ascii="微软雅黑" w:eastAsia="微软雅黑" w:hAnsi="微软雅黑" w:cs="微软雅黑" w:hint="eastAsia"/>
                <w:kern w:val="0"/>
                <w:szCs w:val="21"/>
              </w:rPr>
              <w:t>供应商</w:t>
            </w:r>
            <w:r w:rsidR="00AF14DE">
              <w:rPr>
                <w:rFonts w:ascii="微软雅黑" w:eastAsia="微软雅黑" w:hAnsi="微软雅黑" w:cs="微软雅黑"/>
                <w:kern w:val="0"/>
                <w:szCs w:val="21"/>
              </w:rPr>
              <w:t>进行录入；</w:t>
            </w:r>
            <w:r w:rsidR="00F97477">
              <w:rPr>
                <w:rFonts w:ascii="微软雅黑" w:eastAsia="微软雅黑" w:hAnsi="微软雅黑" w:cs="微软雅黑" w:hint="eastAsia"/>
                <w:kern w:val="0"/>
                <w:szCs w:val="21"/>
              </w:rPr>
              <w:t xml:space="preserve"> </w:t>
            </w:r>
            <w:r w:rsidR="000C625B">
              <w:rPr>
                <w:rFonts w:ascii="微软雅黑" w:eastAsia="微软雅黑" w:hAnsi="微软雅黑" w:cs="微软雅黑" w:hint="eastAsia"/>
                <w:kern w:val="0"/>
                <w:szCs w:val="21"/>
              </w:rPr>
              <w:t>如果</w:t>
            </w:r>
            <w:r w:rsidR="0047787B">
              <w:rPr>
                <w:rFonts w:ascii="微软雅黑" w:eastAsia="微软雅黑" w:hAnsi="微软雅黑" w:cs="微软雅黑" w:hint="eastAsia"/>
                <w:kern w:val="0"/>
                <w:szCs w:val="21"/>
              </w:rPr>
              <w:t>超过</w:t>
            </w:r>
            <w:r w:rsidR="0047787B">
              <w:rPr>
                <w:rFonts w:ascii="微软雅黑" w:eastAsia="微软雅黑" w:hAnsi="微软雅黑" w:cs="微软雅黑"/>
                <w:kern w:val="0"/>
                <w:szCs w:val="21"/>
              </w:rPr>
              <w:t>允差</w:t>
            </w:r>
            <w:r w:rsidR="0047787B">
              <w:rPr>
                <w:rFonts w:ascii="微软雅黑" w:eastAsia="微软雅黑" w:hAnsi="微软雅黑" w:cs="微软雅黑" w:hint="eastAsia"/>
                <w:kern w:val="0"/>
                <w:szCs w:val="21"/>
              </w:rPr>
              <w:t>范围</w:t>
            </w:r>
            <w:r w:rsidR="0047787B">
              <w:rPr>
                <w:rFonts w:ascii="微软雅黑" w:eastAsia="微软雅黑" w:hAnsi="微软雅黑" w:cs="微软雅黑"/>
                <w:kern w:val="0"/>
                <w:szCs w:val="21"/>
              </w:rPr>
              <w:t>或特定原因的调整，需由审核</w:t>
            </w:r>
            <w:r w:rsidR="0047787B">
              <w:rPr>
                <w:rFonts w:ascii="微软雅黑" w:eastAsia="微软雅黑" w:hAnsi="微软雅黑" w:cs="微软雅黑" w:hint="eastAsia"/>
                <w:kern w:val="0"/>
                <w:szCs w:val="21"/>
              </w:rPr>
              <w:t>后</w:t>
            </w:r>
            <w:r w:rsidR="0047787B">
              <w:rPr>
                <w:rFonts w:ascii="微软雅黑" w:eastAsia="微软雅黑" w:hAnsi="微软雅黑" w:cs="微软雅黑"/>
                <w:kern w:val="0"/>
                <w:szCs w:val="21"/>
              </w:rPr>
              <w:t>才能生效；</w:t>
            </w:r>
          </w:p>
        </w:tc>
        <w:tc>
          <w:tcPr>
            <w:tcW w:w="2164" w:type="dxa"/>
            <w:vAlign w:val="center"/>
          </w:tcPr>
          <w:p w:rsidR="008E5510" w:rsidRPr="007A4C0A" w:rsidRDefault="008E5510" w:rsidP="007A4C0A">
            <w:pPr>
              <w:autoSpaceDE w:val="0"/>
              <w:autoSpaceDN w:val="0"/>
              <w:adjustRightInd w:val="0"/>
              <w:snapToGrid w:val="0"/>
              <w:spacing w:line="300" w:lineRule="auto"/>
              <w:jc w:val="center"/>
              <w:rPr>
                <w:rFonts w:ascii="微软雅黑" w:eastAsia="微软雅黑" w:hAnsi="微软雅黑" w:cs="微软雅黑"/>
                <w:kern w:val="0"/>
                <w:szCs w:val="21"/>
              </w:rPr>
            </w:pPr>
          </w:p>
        </w:tc>
      </w:tr>
      <w:tr w:rsidR="00A5328F" w:rsidRPr="007A4C0A" w:rsidTr="00367A0C">
        <w:trPr>
          <w:jc w:val="center"/>
        </w:trPr>
        <w:tc>
          <w:tcPr>
            <w:tcW w:w="2683" w:type="dxa"/>
            <w:vAlign w:val="center"/>
          </w:tcPr>
          <w:p w:rsidR="00A5328F" w:rsidRPr="007A4C0A" w:rsidRDefault="001C674A" w:rsidP="007A4C0A">
            <w:pPr>
              <w:autoSpaceDE w:val="0"/>
              <w:autoSpaceDN w:val="0"/>
              <w:adjustRightInd w:val="0"/>
              <w:snapToGrid w:val="0"/>
              <w:spacing w:line="300" w:lineRule="auto"/>
              <w:jc w:val="center"/>
              <w:rPr>
                <w:rFonts w:ascii="微软雅黑" w:eastAsia="微软雅黑" w:hAnsi="微软雅黑" w:cs="微软雅黑"/>
                <w:kern w:val="0"/>
                <w:szCs w:val="21"/>
              </w:rPr>
            </w:pPr>
            <w:r>
              <w:rPr>
                <w:rFonts w:ascii="微软雅黑" w:eastAsia="微软雅黑" w:hAnsi="微软雅黑" w:cs="微软雅黑" w:hint="eastAsia"/>
                <w:kern w:val="0"/>
                <w:szCs w:val="21"/>
              </w:rPr>
              <w:t>供应商</w:t>
            </w:r>
            <w:r>
              <w:rPr>
                <w:rFonts w:ascii="微软雅黑" w:eastAsia="微软雅黑" w:hAnsi="微软雅黑" w:cs="微软雅黑"/>
                <w:kern w:val="0"/>
                <w:szCs w:val="21"/>
              </w:rPr>
              <w:t>开票数据</w:t>
            </w:r>
            <w:r w:rsidR="00732790">
              <w:rPr>
                <w:rFonts w:ascii="微软雅黑" w:eastAsia="微软雅黑" w:hAnsi="微软雅黑" w:cs="微软雅黑" w:hint="eastAsia"/>
                <w:kern w:val="0"/>
                <w:szCs w:val="21"/>
              </w:rPr>
              <w:t>推送</w:t>
            </w:r>
          </w:p>
        </w:tc>
        <w:tc>
          <w:tcPr>
            <w:tcW w:w="5007" w:type="dxa"/>
          </w:tcPr>
          <w:p w:rsidR="00A5328F" w:rsidRPr="007A4C0A" w:rsidRDefault="0074795A" w:rsidP="00AE2387">
            <w:pPr>
              <w:autoSpaceDE w:val="0"/>
              <w:autoSpaceDN w:val="0"/>
              <w:adjustRightInd w:val="0"/>
              <w:snapToGrid w:val="0"/>
              <w:spacing w:line="300" w:lineRule="auto"/>
              <w:jc w:val="left"/>
              <w:rPr>
                <w:rFonts w:ascii="微软雅黑" w:eastAsia="微软雅黑" w:hAnsi="微软雅黑" w:cs="微软雅黑"/>
                <w:kern w:val="0"/>
                <w:szCs w:val="21"/>
              </w:rPr>
            </w:pPr>
            <w:r>
              <w:rPr>
                <w:rFonts w:ascii="微软雅黑" w:eastAsia="微软雅黑" w:hAnsi="微软雅黑" w:cs="微软雅黑" w:hint="eastAsia"/>
                <w:kern w:val="0"/>
                <w:szCs w:val="21"/>
              </w:rPr>
              <w:t>针对于</w:t>
            </w:r>
            <w:r w:rsidR="00476BD2">
              <w:rPr>
                <w:rFonts w:ascii="微软雅黑" w:eastAsia="微软雅黑" w:hAnsi="微软雅黑" w:cs="微软雅黑" w:hint="eastAsia"/>
                <w:kern w:val="0"/>
                <w:szCs w:val="21"/>
              </w:rPr>
              <w:t>应用</w:t>
            </w:r>
            <w:r w:rsidR="00476BD2">
              <w:rPr>
                <w:rFonts w:ascii="微软雅黑" w:eastAsia="微软雅黑" w:hAnsi="微软雅黑" w:cs="微软雅黑"/>
                <w:kern w:val="0"/>
                <w:szCs w:val="21"/>
              </w:rPr>
              <w:t>协同直连开票的供应商</w:t>
            </w:r>
            <w:r w:rsidR="00476BD2">
              <w:rPr>
                <w:rFonts w:ascii="微软雅黑" w:eastAsia="微软雅黑" w:hAnsi="微软雅黑" w:cs="微软雅黑" w:hint="eastAsia"/>
                <w:kern w:val="0"/>
                <w:szCs w:val="21"/>
              </w:rPr>
              <w:t>，</w:t>
            </w:r>
            <w:r w:rsidR="00C76D36">
              <w:rPr>
                <w:rFonts w:ascii="微软雅黑" w:eastAsia="微软雅黑" w:hAnsi="微软雅黑" w:cs="微软雅黑" w:hint="eastAsia"/>
                <w:kern w:val="0"/>
                <w:szCs w:val="21"/>
              </w:rPr>
              <w:t>在</w:t>
            </w:r>
            <w:r w:rsidR="00E778B8">
              <w:rPr>
                <w:rFonts w:ascii="微软雅黑" w:eastAsia="微软雅黑" w:hAnsi="微软雅黑" w:cs="微软雅黑" w:hint="eastAsia"/>
                <w:kern w:val="0"/>
                <w:szCs w:val="21"/>
              </w:rPr>
              <w:t>结算单</w:t>
            </w:r>
            <w:r w:rsidR="00E778B8">
              <w:rPr>
                <w:rFonts w:ascii="微软雅黑" w:eastAsia="微软雅黑" w:hAnsi="微软雅黑" w:cs="微软雅黑"/>
                <w:kern w:val="0"/>
                <w:szCs w:val="21"/>
              </w:rPr>
              <w:t>生成</w:t>
            </w:r>
            <w:r w:rsidR="00F76C00">
              <w:rPr>
                <w:rFonts w:ascii="微软雅黑" w:eastAsia="微软雅黑" w:hAnsi="微软雅黑" w:cs="微软雅黑" w:hint="eastAsia"/>
                <w:kern w:val="0"/>
                <w:szCs w:val="21"/>
              </w:rPr>
              <w:t>并</w:t>
            </w:r>
            <w:r w:rsidR="00F76C00">
              <w:rPr>
                <w:rFonts w:ascii="微软雅黑" w:eastAsia="微软雅黑" w:hAnsi="微软雅黑" w:cs="微软雅黑"/>
                <w:kern w:val="0"/>
                <w:szCs w:val="21"/>
              </w:rPr>
              <w:t>确认</w:t>
            </w:r>
            <w:r w:rsidR="00E778B8">
              <w:rPr>
                <w:rFonts w:ascii="微软雅黑" w:eastAsia="微软雅黑" w:hAnsi="微软雅黑" w:cs="微软雅黑"/>
                <w:kern w:val="0"/>
                <w:szCs w:val="21"/>
              </w:rPr>
              <w:t>后，</w:t>
            </w:r>
            <w:r w:rsidR="00F76C00">
              <w:rPr>
                <w:rFonts w:ascii="微软雅黑" w:eastAsia="微软雅黑" w:hAnsi="微软雅黑" w:cs="微软雅黑" w:hint="eastAsia"/>
                <w:kern w:val="0"/>
                <w:szCs w:val="21"/>
              </w:rPr>
              <w:t>允许</w:t>
            </w:r>
            <w:r w:rsidR="00F76C00">
              <w:rPr>
                <w:rFonts w:ascii="微软雅黑" w:eastAsia="微软雅黑" w:hAnsi="微软雅黑" w:cs="微软雅黑"/>
                <w:kern w:val="0"/>
                <w:szCs w:val="21"/>
              </w:rPr>
              <w:t>供应商</w:t>
            </w:r>
            <w:r w:rsidR="003151EF">
              <w:rPr>
                <w:rFonts w:ascii="微软雅黑" w:eastAsia="微软雅黑" w:hAnsi="微软雅黑" w:cs="微软雅黑" w:hint="eastAsia"/>
                <w:kern w:val="0"/>
                <w:szCs w:val="21"/>
              </w:rPr>
              <w:t>在</w:t>
            </w:r>
            <w:r w:rsidR="003151EF">
              <w:rPr>
                <w:rFonts w:ascii="微软雅黑" w:eastAsia="微软雅黑" w:hAnsi="微软雅黑" w:cs="微软雅黑"/>
                <w:kern w:val="0"/>
                <w:szCs w:val="21"/>
              </w:rPr>
              <w:t>VSM</w:t>
            </w:r>
            <w:r w:rsidR="00F76C00">
              <w:rPr>
                <w:rFonts w:ascii="微软雅黑" w:eastAsia="微软雅黑" w:hAnsi="微软雅黑" w:cs="微软雅黑"/>
                <w:kern w:val="0"/>
                <w:szCs w:val="21"/>
              </w:rPr>
              <w:t>发起推送开票</w:t>
            </w:r>
            <w:proofErr w:type="gramStart"/>
            <w:r w:rsidR="00F76C00">
              <w:rPr>
                <w:rFonts w:ascii="微软雅黑" w:eastAsia="微软雅黑" w:hAnsi="微软雅黑" w:cs="微软雅黑"/>
                <w:kern w:val="0"/>
                <w:szCs w:val="21"/>
              </w:rPr>
              <w:t>数据至</w:t>
            </w:r>
            <w:r w:rsidR="00F76C00">
              <w:rPr>
                <w:rFonts w:ascii="微软雅黑" w:eastAsia="微软雅黑" w:hAnsi="微软雅黑" w:cs="微软雅黑" w:hint="eastAsia"/>
                <w:kern w:val="0"/>
                <w:szCs w:val="21"/>
              </w:rPr>
              <w:t>票易通</w:t>
            </w:r>
            <w:proofErr w:type="gramEnd"/>
            <w:r w:rsidR="00F76C00">
              <w:rPr>
                <w:rFonts w:ascii="微软雅黑" w:eastAsia="微软雅黑" w:hAnsi="微软雅黑" w:cs="微软雅黑"/>
                <w:kern w:val="0"/>
                <w:szCs w:val="21"/>
              </w:rPr>
              <w:t>平台进行开票，</w:t>
            </w:r>
            <w:r w:rsidR="00E84BA5">
              <w:rPr>
                <w:rFonts w:ascii="微软雅黑" w:eastAsia="微软雅黑" w:hAnsi="微软雅黑" w:cs="微软雅黑" w:hint="eastAsia"/>
                <w:kern w:val="0"/>
                <w:szCs w:val="21"/>
              </w:rPr>
              <w:t>包括单据</w:t>
            </w:r>
            <w:r w:rsidR="00E84BA5">
              <w:rPr>
                <w:rFonts w:ascii="微软雅黑" w:eastAsia="微软雅黑" w:hAnsi="微软雅黑" w:cs="微软雅黑"/>
                <w:kern w:val="0"/>
                <w:szCs w:val="21"/>
              </w:rPr>
              <w:t>明细信息、</w:t>
            </w:r>
            <w:r w:rsidR="00813234">
              <w:rPr>
                <w:rFonts w:ascii="微软雅黑" w:eastAsia="微软雅黑" w:hAnsi="微软雅黑" w:cs="微软雅黑" w:hint="eastAsia"/>
                <w:kern w:val="0"/>
                <w:szCs w:val="21"/>
              </w:rPr>
              <w:t>税收</w:t>
            </w:r>
            <w:r w:rsidR="00AE2387">
              <w:rPr>
                <w:rFonts w:ascii="微软雅黑" w:eastAsia="微软雅黑" w:hAnsi="微软雅黑" w:cs="微软雅黑"/>
                <w:kern w:val="0"/>
                <w:szCs w:val="21"/>
              </w:rPr>
              <w:t>优惠政策标识、经营类型</w:t>
            </w:r>
            <w:r w:rsidR="00AE2387">
              <w:rPr>
                <w:rFonts w:ascii="微软雅黑" w:eastAsia="微软雅黑" w:hAnsi="微软雅黑" w:cs="微软雅黑" w:hint="eastAsia"/>
                <w:kern w:val="0"/>
                <w:szCs w:val="21"/>
              </w:rPr>
              <w:t>等</w:t>
            </w:r>
            <w:r w:rsidR="00AE2387">
              <w:rPr>
                <w:rFonts w:ascii="微软雅黑" w:eastAsia="微软雅黑" w:hAnsi="微软雅黑" w:cs="微软雅黑"/>
                <w:kern w:val="0"/>
                <w:szCs w:val="21"/>
              </w:rPr>
              <w:t>信息；</w:t>
            </w:r>
            <w:r w:rsidR="00115B97">
              <w:rPr>
                <w:rFonts w:ascii="微软雅黑" w:eastAsia="微软雅黑" w:hAnsi="微软雅黑" w:cs="微软雅黑" w:hint="eastAsia"/>
                <w:kern w:val="0"/>
                <w:szCs w:val="21"/>
              </w:rPr>
              <w:t>未开票</w:t>
            </w:r>
            <w:r w:rsidR="00115B97">
              <w:rPr>
                <w:rFonts w:ascii="微软雅黑" w:eastAsia="微软雅黑" w:hAnsi="微软雅黑" w:cs="微软雅黑"/>
                <w:kern w:val="0"/>
                <w:szCs w:val="21"/>
              </w:rPr>
              <w:t>前，</w:t>
            </w:r>
            <w:r w:rsidR="00115B97">
              <w:rPr>
                <w:rFonts w:ascii="微软雅黑" w:eastAsia="微软雅黑" w:hAnsi="微软雅黑" w:cs="微软雅黑" w:hint="eastAsia"/>
                <w:kern w:val="0"/>
                <w:szCs w:val="21"/>
              </w:rPr>
              <w:t>允许</w:t>
            </w:r>
            <w:r w:rsidR="00115B97">
              <w:rPr>
                <w:rFonts w:ascii="微软雅黑" w:eastAsia="微软雅黑" w:hAnsi="微软雅黑" w:cs="微软雅黑"/>
                <w:kern w:val="0"/>
                <w:szCs w:val="21"/>
              </w:rPr>
              <w:t>供应商撤回</w:t>
            </w:r>
            <w:r w:rsidR="009F5F1A">
              <w:rPr>
                <w:rFonts w:ascii="微软雅黑" w:eastAsia="微软雅黑" w:hAnsi="微软雅黑" w:cs="微软雅黑" w:hint="eastAsia"/>
                <w:kern w:val="0"/>
                <w:szCs w:val="21"/>
              </w:rPr>
              <w:t>重新</w:t>
            </w:r>
            <w:r w:rsidR="009F5F1A">
              <w:rPr>
                <w:rFonts w:ascii="微软雅黑" w:eastAsia="微软雅黑" w:hAnsi="微软雅黑" w:cs="微软雅黑"/>
                <w:kern w:val="0"/>
                <w:szCs w:val="21"/>
              </w:rPr>
              <w:t>编辑单据再次推送，同一数据不允许</w:t>
            </w:r>
            <w:r w:rsidR="00CA0001">
              <w:rPr>
                <w:rFonts w:ascii="微软雅黑" w:eastAsia="微软雅黑" w:hAnsi="微软雅黑" w:cs="微软雅黑" w:hint="eastAsia"/>
                <w:kern w:val="0"/>
                <w:szCs w:val="21"/>
              </w:rPr>
              <w:t>重复</w:t>
            </w:r>
            <w:r w:rsidR="00CA0001">
              <w:rPr>
                <w:rFonts w:ascii="微软雅黑" w:eastAsia="微软雅黑" w:hAnsi="微软雅黑" w:cs="微软雅黑"/>
                <w:kern w:val="0"/>
                <w:szCs w:val="21"/>
              </w:rPr>
              <w:t>推送和开票；</w:t>
            </w:r>
          </w:p>
        </w:tc>
        <w:tc>
          <w:tcPr>
            <w:tcW w:w="2164" w:type="dxa"/>
            <w:vAlign w:val="center"/>
          </w:tcPr>
          <w:p w:rsidR="00A5328F" w:rsidRPr="007A4C0A" w:rsidRDefault="00A5328F" w:rsidP="007A4C0A">
            <w:pPr>
              <w:autoSpaceDE w:val="0"/>
              <w:autoSpaceDN w:val="0"/>
              <w:adjustRightInd w:val="0"/>
              <w:snapToGrid w:val="0"/>
              <w:spacing w:line="300" w:lineRule="auto"/>
              <w:jc w:val="center"/>
              <w:rPr>
                <w:rFonts w:ascii="微软雅黑" w:eastAsia="微软雅黑" w:hAnsi="微软雅黑" w:cs="微软雅黑"/>
                <w:kern w:val="0"/>
                <w:szCs w:val="21"/>
              </w:rPr>
            </w:pPr>
          </w:p>
        </w:tc>
      </w:tr>
      <w:tr w:rsidR="00A5328F" w:rsidRPr="007A4C0A" w:rsidTr="00367A0C">
        <w:trPr>
          <w:jc w:val="center"/>
        </w:trPr>
        <w:tc>
          <w:tcPr>
            <w:tcW w:w="2683" w:type="dxa"/>
            <w:vAlign w:val="center"/>
          </w:tcPr>
          <w:p w:rsidR="00A5328F" w:rsidRPr="007A4C0A" w:rsidRDefault="00CA0001" w:rsidP="007A4C0A">
            <w:pPr>
              <w:autoSpaceDE w:val="0"/>
              <w:autoSpaceDN w:val="0"/>
              <w:adjustRightInd w:val="0"/>
              <w:snapToGrid w:val="0"/>
              <w:spacing w:line="300" w:lineRule="auto"/>
              <w:jc w:val="center"/>
              <w:rPr>
                <w:rFonts w:ascii="微软雅黑" w:eastAsia="微软雅黑" w:hAnsi="微软雅黑" w:cs="微软雅黑"/>
                <w:kern w:val="0"/>
                <w:szCs w:val="21"/>
              </w:rPr>
            </w:pPr>
            <w:r>
              <w:rPr>
                <w:rFonts w:ascii="微软雅黑" w:eastAsia="微软雅黑" w:hAnsi="微软雅黑" w:cs="微软雅黑" w:hint="eastAsia"/>
                <w:kern w:val="0"/>
                <w:szCs w:val="21"/>
              </w:rPr>
              <w:t>接收</w:t>
            </w:r>
            <w:r>
              <w:rPr>
                <w:rFonts w:ascii="微软雅黑" w:eastAsia="微软雅黑" w:hAnsi="微软雅黑" w:cs="微软雅黑"/>
                <w:kern w:val="0"/>
                <w:szCs w:val="21"/>
              </w:rPr>
              <w:t>开票信息</w:t>
            </w:r>
          </w:p>
        </w:tc>
        <w:tc>
          <w:tcPr>
            <w:tcW w:w="5007" w:type="dxa"/>
          </w:tcPr>
          <w:p w:rsidR="00A5328F" w:rsidRPr="007A4C0A" w:rsidRDefault="00153218" w:rsidP="00401111">
            <w:pPr>
              <w:autoSpaceDE w:val="0"/>
              <w:autoSpaceDN w:val="0"/>
              <w:adjustRightInd w:val="0"/>
              <w:snapToGrid w:val="0"/>
              <w:spacing w:line="300" w:lineRule="auto"/>
              <w:jc w:val="left"/>
              <w:rPr>
                <w:rFonts w:ascii="微软雅黑" w:eastAsia="微软雅黑" w:hAnsi="微软雅黑" w:cs="微软雅黑"/>
                <w:kern w:val="0"/>
                <w:szCs w:val="21"/>
              </w:rPr>
            </w:pPr>
            <w:r>
              <w:rPr>
                <w:rFonts w:ascii="微软雅黑" w:eastAsia="微软雅黑" w:hAnsi="微软雅黑" w:cs="微软雅黑"/>
                <w:kern w:val="0"/>
                <w:szCs w:val="21"/>
              </w:rPr>
              <w:t>SMP需接收</w:t>
            </w:r>
            <w:r w:rsidR="00A70F17">
              <w:rPr>
                <w:rFonts w:ascii="微软雅黑" w:eastAsia="微软雅黑" w:hAnsi="微软雅黑" w:cs="微软雅黑" w:hint="eastAsia"/>
                <w:kern w:val="0"/>
                <w:szCs w:val="21"/>
              </w:rPr>
              <w:t>票易通</w:t>
            </w:r>
            <w:r w:rsidR="00A70F17">
              <w:rPr>
                <w:rFonts w:ascii="微软雅黑" w:eastAsia="微软雅黑" w:hAnsi="微软雅黑" w:cs="微软雅黑"/>
                <w:kern w:val="0"/>
                <w:szCs w:val="21"/>
              </w:rPr>
              <w:t>开票完成</w:t>
            </w:r>
            <w:r w:rsidR="00A70F17">
              <w:rPr>
                <w:rFonts w:ascii="微软雅黑" w:eastAsia="微软雅黑" w:hAnsi="微软雅黑" w:cs="微软雅黑" w:hint="eastAsia"/>
                <w:kern w:val="0"/>
                <w:szCs w:val="21"/>
              </w:rPr>
              <w:t>后</w:t>
            </w:r>
            <w:r>
              <w:rPr>
                <w:rFonts w:ascii="微软雅黑" w:eastAsia="微软雅黑" w:hAnsi="微软雅黑" w:cs="微软雅黑" w:hint="eastAsia"/>
                <w:kern w:val="0"/>
                <w:szCs w:val="21"/>
              </w:rPr>
              <w:t>单据</w:t>
            </w:r>
            <w:r>
              <w:rPr>
                <w:rFonts w:ascii="微软雅黑" w:eastAsia="微软雅黑" w:hAnsi="微软雅黑" w:cs="微软雅黑"/>
                <w:kern w:val="0"/>
                <w:szCs w:val="21"/>
              </w:rPr>
              <w:t>对应的发票明细</w:t>
            </w:r>
            <w:r>
              <w:rPr>
                <w:rFonts w:ascii="微软雅黑" w:eastAsia="微软雅黑" w:hAnsi="微软雅黑" w:cs="微软雅黑"/>
                <w:kern w:val="0"/>
                <w:szCs w:val="21"/>
              </w:rPr>
              <w:lastRenderedPageBreak/>
              <w:t>及差异计算结果</w:t>
            </w:r>
            <w:r w:rsidR="001C0F1D">
              <w:rPr>
                <w:rFonts w:ascii="微软雅黑" w:eastAsia="微软雅黑" w:hAnsi="微软雅黑" w:cs="微软雅黑" w:hint="eastAsia"/>
                <w:kern w:val="0"/>
                <w:szCs w:val="21"/>
              </w:rPr>
              <w:t>等</w:t>
            </w:r>
            <w:r>
              <w:rPr>
                <w:rFonts w:ascii="微软雅黑" w:eastAsia="微软雅黑" w:hAnsi="微软雅黑" w:cs="微软雅黑"/>
                <w:kern w:val="0"/>
                <w:szCs w:val="21"/>
              </w:rPr>
              <w:t>，</w:t>
            </w:r>
            <w:r w:rsidR="001C0F1D">
              <w:rPr>
                <w:rFonts w:ascii="微软雅黑" w:eastAsia="微软雅黑" w:hAnsi="微软雅黑" w:cs="微软雅黑" w:hint="eastAsia"/>
                <w:kern w:val="0"/>
                <w:szCs w:val="21"/>
              </w:rPr>
              <w:t>并将</w:t>
            </w:r>
            <w:r w:rsidR="001C0F1D">
              <w:rPr>
                <w:rFonts w:ascii="微软雅黑" w:eastAsia="微软雅黑" w:hAnsi="微软雅黑" w:cs="微软雅黑"/>
                <w:kern w:val="0"/>
                <w:szCs w:val="21"/>
              </w:rPr>
              <w:t>接收后的结果同步至VSM；</w:t>
            </w:r>
          </w:p>
        </w:tc>
        <w:tc>
          <w:tcPr>
            <w:tcW w:w="2164" w:type="dxa"/>
            <w:vAlign w:val="center"/>
          </w:tcPr>
          <w:p w:rsidR="00A5328F" w:rsidRPr="007A4C0A" w:rsidRDefault="00A5328F" w:rsidP="007A4C0A">
            <w:pPr>
              <w:autoSpaceDE w:val="0"/>
              <w:autoSpaceDN w:val="0"/>
              <w:adjustRightInd w:val="0"/>
              <w:snapToGrid w:val="0"/>
              <w:spacing w:line="300" w:lineRule="auto"/>
              <w:jc w:val="center"/>
              <w:rPr>
                <w:rFonts w:ascii="微软雅黑" w:eastAsia="微软雅黑" w:hAnsi="微软雅黑" w:cs="微软雅黑"/>
                <w:kern w:val="0"/>
                <w:szCs w:val="21"/>
              </w:rPr>
            </w:pPr>
          </w:p>
        </w:tc>
      </w:tr>
      <w:tr w:rsidR="00A70F17" w:rsidRPr="007A4C0A" w:rsidTr="00367A0C">
        <w:trPr>
          <w:jc w:val="center"/>
        </w:trPr>
        <w:tc>
          <w:tcPr>
            <w:tcW w:w="2683" w:type="dxa"/>
            <w:vAlign w:val="center"/>
          </w:tcPr>
          <w:p w:rsidR="00A70F17" w:rsidRDefault="00A70F17" w:rsidP="007A4C0A">
            <w:pPr>
              <w:autoSpaceDE w:val="0"/>
              <w:autoSpaceDN w:val="0"/>
              <w:adjustRightInd w:val="0"/>
              <w:snapToGrid w:val="0"/>
              <w:spacing w:line="300" w:lineRule="auto"/>
              <w:jc w:val="center"/>
              <w:rPr>
                <w:rFonts w:ascii="微软雅黑" w:eastAsia="微软雅黑" w:hAnsi="微软雅黑" w:cs="微软雅黑"/>
                <w:kern w:val="0"/>
                <w:szCs w:val="21"/>
              </w:rPr>
            </w:pPr>
            <w:r>
              <w:rPr>
                <w:rFonts w:ascii="微软雅黑" w:eastAsia="微软雅黑" w:hAnsi="微软雅黑" w:cs="微软雅黑" w:hint="eastAsia"/>
                <w:kern w:val="0"/>
                <w:szCs w:val="21"/>
              </w:rPr>
              <w:lastRenderedPageBreak/>
              <w:t>接收</w:t>
            </w:r>
            <w:r>
              <w:rPr>
                <w:rFonts w:ascii="微软雅黑" w:eastAsia="微软雅黑" w:hAnsi="微软雅黑" w:cs="微软雅黑"/>
                <w:kern w:val="0"/>
                <w:szCs w:val="21"/>
              </w:rPr>
              <w:t>发票状态信息</w:t>
            </w:r>
          </w:p>
        </w:tc>
        <w:tc>
          <w:tcPr>
            <w:tcW w:w="5007" w:type="dxa"/>
          </w:tcPr>
          <w:p w:rsidR="00A70F17" w:rsidRPr="007A4C0A" w:rsidRDefault="00C457B0" w:rsidP="00E2528D">
            <w:pPr>
              <w:autoSpaceDE w:val="0"/>
              <w:autoSpaceDN w:val="0"/>
              <w:adjustRightInd w:val="0"/>
              <w:snapToGrid w:val="0"/>
              <w:spacing w:line="300" w:lineRule="auto"/>
              <w:jc w:val="left"/>
              <w:rPr>
                <w:rFonts w:ascii="微软雅黑" w:eastAsia="微软雅黑" w:hAnsi="微软雅黑" w:cs="微软雅黑"/>
                <w:kern w:val="0"/>
                <w:szCs w:val="21"/>
              </w:rPr>
            </w:pPr>
            <w:r>
              <w:rPr>
                <w:rFonts w:ascii="微软雅黑" w:eastAsia="微软雅黑" w:hAnsi="微软雅黑" w:cs="微软雅黑" w:hint="eastAsia"/>
                <w:kern w:val="0"/>
                <w:szCs w:val="21"/>
              </w:rPr>
              <w:t>SMP需</w:t>
            </w:r>
            <w:r>
              <w:rPr>
                <w:rFonts w:ascii="微软雅黑" w:eastAsia="微软雅黑" w:hAnsi="微软雅黑" w:cs="微软雅黑"/>
                <w:kern w:val="0"/>
                <w:szCs w:val="21"/>
              </w:rPr>
              <w:t>接收票易通关于</w:t>
            </w:r>
            <w:r w:rsidR="001C0F1D">
              <w:rPr>
                <w:rFonts w:ascii="微软雅黑" w:eastAsia="微软雅黑" w:hAnsi="微软雅黑" w:cs="微软雅黑" w:hint="eastAsia"/>
                <w:kern w:val="0"/>
                <w:szCs w:val="21"/>
              </w:rPr>
              <w:t>发票</w:t>
            </w:r>
            <w:r w:rsidR="001C0F1D">
              <w:rPr>
                <w:rFonts w:ascii="微软雅黑" w:eastAsia="微软雅黑" w:hAnsi="微软雅黑" w:cs="微软雅黑"/>
                <w:kern w:val="0"/>
                <w:szCs w:val="21"/>
              </w:rPr>
              <w:t>认证</w:t>
            </w:r>
            <w:r>
              <w:rPr>
                <w:rFonts w:ascii="微软雅黑" w:eastAsia="微软雅黑" w:hAnsi="微软雅黑" w:cs="微软雅黑" w:hint="eastAsia"/>
                <w:kern w:val="0"/>
                <w:szCs w:val="21"/>
              </w:rPr>
              <w:t>、红冲</w:t>
            </w:r>
            <w:r>
              <w:rPr>
                <w:rFonts w:ascii="微软雅黑" w:eastAsia="微软雅黑" w:hAnsi="微软雅黑" w:cs="微软雅黑"/>
                <w:kern w:val="0"/>
                <w:szCs w:val="21"/>
              </w:rPr>
              <w:t>、作废等状态</w:t>
            </w:r>
            <w:r w:rsidR="001C0F1D">
              <w:rPr>
                <w:rFonts w:ascii="微软雅黑" w:eastAsia="微软雅黑" w:hAnsi="微软雅黑" w:cs="微软雅黑"/>
                <w:kern w:val="0"/>
                <w:szCs w:val="21"/>
              </w:rPr>
              <w:t>的返回，</w:t>
            </w:r>
            <w:r>
              <w:rPr>
                <w:rFonts w:ascii="微软雅黑" w:eastAsia="微软雅黑" w:hAnsi="微软雅黑" w:cs="微软雅黑" w:hint="eastAsia"/>
                <w:kern w:val="0"/>
                <w:szCs w:val="21"/>
              </w:rPr>
              <w:t>系统</w:t>
            </w:r>
            <w:r w:rsidR="00E2528D">
              <w:rPr>
                <w:rFonts w:ascii="微软雅黑" w:eastAsia="微软雅黑" w:hAnsi="微软雅黑" w:cs="微软雅黑" w:hint="eastAsia"/>
                <w:kern w:val="0"/>
                <w:szCs w:val="21"/>
              </w:rPr>
              <w:t>根据</w:t>
            </w:r>
            <w:r w:rsidR="00E2528D">
              <w:rPr>
                <w:rFonts w:ascii="微软雅黑" w:eastAsia="微软雅黑" w:hAnsi="微软雅黑" w:cs="微软雅黑"/>
                <w:kern w:val="0"/>
                <w:szCs w:val="21"/>
              </w:rPr>
              <w:t>接收的发票信息自动更新发票状态；</w:t>
            </w:r>
          </w:p>
        </w:tc>
        <w:tc>
          <w:tcPr>
            <w:tcW w:w="2164" w:type="dxa"/>
            <w:vAlign w:val="center"/>
          </w:tcPr>
          <w:p w:rsidR="00A70F17" w:rsidRPr="007A4C0A" w:rsidRDefault="00A70F17" w:rsidP="007A4C0A">
            <w:pPr>
              <w:autoSpaceDE w:val="0"/>
              <w:autoSpaceDN w:val="0"/>
              <w:adjustRightInd w:val="0"/>
              <w:snapToGrid w:val="0"/>
              <w:spacing w:line="300" w:lineRule="auto"/>
              <w:jc w:val="center"/>
              <w:rPr>
                <w:rFonts w:ascii="微软雅黑" w:eastAsia="微软雅黑" w:hAnsi="微软雅黑" w:cs="微软雅黑"/>
                <w:kern w:val="0"/>
                <w:szCs w:val="21"/>
              </w:rPr>
            </w:pPr>
          </w:p>
        </w:tc>
      </w:tr>
      <w:tr w:rsidR="00A5328F" w:rsidRPr="007849C2" w:rsidTr="00367A0C">
        <w:trPr>
          <w:jc w:val="center"/>
        </w:trPr>
        <w:tc>
          <w:tcPr>
            <w:tcW w:w="2683" w:type="dxa"/>
            <w:vAlign w:val="center"/>
          </w:tcPr>
          <w:p w:rsidR="00A5328F" w:rsidRPr="007A4C0A" w:rsidRDefault="00795CAA" w:rsidP="007A4C0A">
            <w:pPr>
              <w:autoSpaceDE w:val="0"/>
              <w:autoSpaceDN w:val="0"/>
              <w:adjustRightInd w:val="0"/>
              <w:snapToGrid w:val="0"/>
              <w:spacing w:line="300" w:lineRule="auto"/>
              <w:jc w:val="center"/>
              <w:rPr>
                <w:rFonts w:ascii="微软雅黑" w:eastAsia="微软雅黑" w:hAnsi="微软雅黑" w:cs="微软雅黑"/>
                <w:kern w:val="0"/>
                <w:szCs w:val="21"/>
              </w:rPr>
            </w:pPr>
            <w:r>
              <w:rPr>
                <w:rFonts w:ascii="微软雅黑" w:eastAsia="微软雅黑" w:hAnsi="微软雅黑" w:cs="微软雅黑" w:hint="eastAsia"/>
                <w:kern w:val="0"/>
                <w:szCs w:val="21"/>
              </w:rPr>
              <w:t>业务</w:t>
            </w:r>
            <w:r>
              <w:rPr>
                <w:rFonts w:ascii="微软雅黑" w:eastAsia="微软雅黑" w:hAnsi="微软雅黑" w:cs="微软雅黑"/>
                <w:kern w:val="0"/>
                <w:szCs w:val="21"/>
              </w:rPr>
              <w:t>单据</w:t>
            </w:r>
            <w:r>
              <w:rPr>
                <w:rFonts w:ascii="微软雅黑" w:eastAsia="微软雅黑" w:hAnsi="微软雅黑" w:cs="微软雅黑" w:hint="eastAsia"/>
                <w:kern w:val="0"/>
                <w:szCs w:val="21"/>
              </w:rPr>
              <w:t>封面</w:t>
            </w:r>
            <w:r>
              <w:rPr>
                <w:rFonts w:ascii="微软雅黑" w:eastAsia="微软雅黑" w:hAnsi="微软雅黑" w:cs="微软雅黑"/>
                <w:kern w:val="0"/>
                <w:szCs w:val="21"/>
              </w:rPr>
              <w:t>打印</w:t>
            </w:r>
          </w:p>
        </w:tc>
        <w:tc>
          <w:tcPr>
            <w:tcW w:w="5007" w:type="dxa"/>
          </w:tcPr>
          <w:p w:rsidR="00A5328F" w:rsidRPr="007A4C0A" w:rsidRDefault="00401111" w:rsidP="00401111">
            <w:pPr>
              <w:autoSpaceDE w:val="0"/>
              <w:autoSpaceDN w:val="0"/>
              <w:adjustRightInd w:val="0"/>
              <w:snapToGrid w:val="0"/>
              <w:spacing w:line="300" w:lineRule="auto"/>
              <w:rPr>
                <w:rFonts w:ascii="微软雅黑" w:eastAsia="微软雅黑" w:hAnsi="微软雅黑" w:cs="微软雅黑"/>
                <w:kern w:val="0"/>
                <w:szCs w:val="21"/>
              </w:rPr>
            </w:pPr>
            <w:r>
              <w:rPr>
                <w:rFonts w:ascii="微软雅黑" w:eastAsia="微软雅黑" w:hAnsi="微软雅黑" w:cs="微软雅黑" w:hint="eastAsia"/>
                <w:kern w:val="0"/>
                <w:szCs w:val="21"/>
              </w:rPr>
              <w:t>供应商</w:t>
            </w:r>
            <w:r>
              <w:rPr>
                <w:rFonts w:ascii="微软雅黑" w:eastAsia="微软雅黑" w:hAnsi="微软雅黑" w:cs="微软雅黑"/>
                <w:kern w:val="0"/>
                <w:szCs w:val="21"/>
              </w:rPr>
              <w:t>在</w:t>
            </w:r>
            <w:r w:rsidR="0076695F">
              <w:rPr>
                <w:rFonts w:ascii="微软雅黑" w:eastAsia="微软雅黑" w:hAnsi="微软雅黑" w:cs="微软雅黑" w:hint="eastAsia"/>
                <w:kern w:val="0"/>
                <w:szCs w:val="21"/>
              </w:rPr>
              <w:t>VSM</w:t>
            </w:r>
            <w:r>
              <w:rPr>
                <w:rFonts w:ascii="微软雅黑" w:eastAsia="微软雅黑" w:hAnsi="微软雅黑" w:cs="微软雅黑"/>
                <w:kern w:val="0"/>
                <w:szCs w:val="21"/>
              </w:rPr>
              <w:t>发票录入完成及差异确认后</w:t>
            </w:r>
            <w:r w:rsidR="00E41868">
              <w:rPr>
                <w:rFonts w:ascii="微软雅黑" w:eastAsia="微软雅黑" w:hAnsi="微软雅黑" w:cs="微软雅黑" w:hint="eastAsia"/>
                <w:kern w:val="0"/>
                <w:szCs w:val="21"/>
              </w:rPr>
              <w:t>系统</w:t>
            </w:r>
            <w:r w:rsidR="00E41868">
              <w:rPr>
                <w:rFonts w:ascii="微软雅黑" w:eastAsia="微软雅黑" w:hAnsi="微软雅黑" w:cs="微软雅黑"/>
                <w:kern w:val="0"/>
                <w:szCs w:val="21"/>
              </w:rPr>
              <w:t>自动</w:t>
            </w:r>
            <w:r w:rsidR="007849C2">
              <w:rPr>
                <w:rFonts w:ascii="微软雅黑" w:eastAsia="微软雅黑" w:hAnsi="微软雅黑" w:cs="微软雅黑" w:hint="eastAsia"/>
                <w:kern w:val="0"/>
                <w:szCs w:val="21"/>
              </w:rPr>
              <w:t>按</w:t>
            </w:r>
            <w:r w:rsidR="007849C2">
              <w:rPr>
                <w:rFonts w:ascii="微软雅黑" w:eastAsia="微软雅黑" w:hAnsi="微软雅黑" w:cs="微软雅黑"/>
                <w:kern w:val="0"/>
                <w:szCs w:val="21"/>
              </w:rPr>
              <w:t>要求和对应格式生成封面</w:t>
            </w:r>
            <w:r w:rsidR="00E41868">
              <w:rPr>
                <w:rFonts w:ascii="微软雅黑" w:eastAsia="微软雅黑" w:hAnsi="微软雅黑" w:cs="微软雅黑"/>
                <w:kern w:val="0"/>
                <w:szCs w:val="21"/>
              </w:rPr>
              <w:t>，并允许供应商进行打印</w:t>
            </w:r>
            <w:r w:rsidR="007849C2">
              <w:rPr>
                <w:rFonts w:ascii="微软雅黑" w:eastAsia="微软雅黑" w:hAnsi="微软雅黑" w:cs="微软雅黑" w:hint="eastAsia"/>
                <w:kern w:val="0"/>
                <w:szCs w:val="21"/>
              </w:rPr>
              <w:t>；</w:t>
            </w:r>
          </w:p>
        </w:tc>
        <w:tc>
          <w:tcPr>
            <w:tcW w:w="2164" w:type="dxa"/>
            <w:vAlign w:val="center"/>
          </w:tcPr>
          <w:p w:rsidR="00A5328F" w:rsidRPr="007A4C0A" w:rsidRDefault="00A5328F" w:rsidP="007A4C0A">
            <w:pPr>
              <w:autoSpaceDE w:val="0"/>
              <w:autoSpaceDN w:val="0"/>
              <w:adjustRightInd w:val="0"/>
              <w:snapToGrid w:val="0"/>
              <w:spacing w:line="300" w:lineRule="auto"/>
              <w:jc w:val="center"/>
              <w:rPr>
                <w:rFonts w:ascii="微软雅黑" w:eastAsia="微软雅黑" w:hAnsi="微软雅黑" w:cs="微软雅黑"/>
                <w:kern w:val="0"/>
                <w:szCs w:val="21"/>
              </w:rPr>
            </w:pPr>
          </w:p>
        </w:tc>
      </w:tr>
      <w:tr w:rsidR="007849C2" w:rsidRPr="007849C2" w:rsidTr="00367A0C">
        <w:trPr>
          <w:jc w:val="center"/>
        </w:trPr>
        <w:tc>
          <w:tcPr>
            <w:tcW w:w="2683" w:type="dxa"/>
            <w:vAlign w:val="center"/>
          </w:tcPr>
          <w:p w:rsidR="007849C2" w:rsidRDefault="007849C2" w:rsidP="007A4C0A">
            <w:pPr>
              <w:autoSpaceDE w:val="0"/>
              <w:autoSpaceDN w:val="0"/>
              <w:adjustRightInd w:val="0"/>
              <w:snapToGrid w:val="0"/>
              <w:spacing w:line="300" w:lineRule="auto"/>
              <w:jc w:val="center"/>
              <w:rPr>
                <w:rFonts w:ascii="微软雅黑" w:eastAsia="微软雅黑" w:hAnsi="微软雅黑" w:cs="微软雅黑"/>
                <w:kern w:val="0"/>
                <w:szCs w:val="21"/>
              </w:rPr>
            </w:pPr>
            <w:r>
              <w:rPr>
                <w:rFonts w:ascii="微软雅黑" w:eastAsia="微软雅黑" w:hAnsi="微软雅黑" w:cs="微软雅黑" w:hint="eastAsia"/>
                <w:kern w:val="0"/>
                <w:szCs w:val="21"/>
              </w:rPr>
              <w:t>扫描</w:t>
            </w:r>
            <w:r>
              <w:rPr>
                <w:rFonts w:ascii="微软雅黑" w:eastAsia="微软雅黑" w:hAnsi="微软雅黑" w:cs="微软雅黑"/>
                <w:kern w:val="0"/>
                <w:szCs w:val="21"/>
              </w:rPr>
              <w:t>结果</w:t>
            </w:r>
            <w:r>
              <w:rPr>
                <w:rFonts w:ascii="微软雅黑" w:eastAsia="微软雅黑" w:hAnsi="微软雅黑" w:cs="微软雅黑" w:hint="eastAsia"/>
                <w:kern w:val="0"/>
                <w:szCs w:val="21"/>
              </w:rPr>
              <w:t>接收</w:t>
            </w:r>
          </w:p>
        </w:tc>
        <w:tc>
          <w:tcPr>
            <w:tcW w:w="5007" w:type="dxa"/>
          </w:tcPr>
          <w:p w:rsidR="007849C2" w:rsidRDefault="00096AAE" w:rsidP="00401111">
            <w:pPr>
              <w:autoSpaceDE w:val="0"/>
              <w:autoSpaceDN w:val="0"/>
              <w:adjustRightInd w:val="0"/>
              <w:snapToGrid w:val="0"/>
              <w:spacing w:line="300" w:lineRule="auto"/>
              <w:rPr>
                <w:rFonts w:ascii="微软雅黑" w:eastAsia="微软雅黑" w:hAnsi="微软雅黑" w:cs="微软雅黑"/>
                <w:kern w:val="0"/>
                <w:szCs w:val="21"/>
              </w:rPr>
            </w:pPr>
            <w:r>
              <w:rPr>
                <w:rFonts w:ascii="微软雅黑" w:eastAsia="微软雅黑" w:hAnsi="微软雅黑" w:cs="微软雅黑" w:hint="eastAsia"/>
                <w:kern w:val="0"/>
                <w:szCs w:val="21"/>
              </w:rPr>
              <w:t>接收</w:t>
            </w:r>
            <w:r>
              <w:rPr>
                <w:rFonts w:ascii="微软雅黑" w:eastAsia="微软雅黑" w:hAnsi="微软雅黑" w:cs="微软雅黑"/>
                <w:kern w:val="0"/>
                <w:szCs w:val="21"/>
              </w:rPr>
              <w:t>影像系统扫描结果的回传，并根据不同的结果</w:t>
            </w:r>
            <w:r>
              <w:rPr>
                <w:rFonts w:ascii="微软雅黑" w:eastAsia="微软雅黑" w:hAnsi="微软雅黑" w:cs="微软雅黑" w:hint="eastAsia"/>
                <w:kern w:val="0"/>
                <w:szCs w:val="21"/>
              </w:rPr>
              <w:t>做不同</w:t>
            </w:r>
            <w:r>
              <w:rPr>
                <w:rFonts w:ascii="微软雅黑" w:eastAsia="微软雅黑" w:hAnsi="微软雅黑" w:cs="微软雅黑"/>
                <w:kern w:val="0"/>
                <w:szCs w:val="21"/>
              </w:rPr>
              <w:t>处理</w:t>
            </w:r>
            <w:r w:rsidR="005F7455">
              <w:rPr>
                <w:rFonts w:ascii="微软雅黑" w:eastAsia="微软雅黑" w:hAnsi="微软雅黑" w:cs="微软雅黑" w:hint="eastAsia"/>
                <w:kern w:val="0"/>
                <w:szCs w:val="21"/>
              </w:rPr>
              <w:t>；</w:t>
            </w:r>
            <w:r w:rsidR="00BB357E">
              <w:rPr>
                <w:rFonts w:ascii="微软雅黑" w:eastAsia="微软雅黑" w:hAnsi="微软雅黑" w:cs="微软雅黑" w:hint="eastAsia"/>
                <w:kern w:val="0"/>
                <w:szCs w:val="21"/>
              </w:rPr>
              <w:t>接收</w:t>
            </w:r>
            <w:r w:rsidR="00BB357E">
              <w:rPr>
                <w:rFonts w:ascii="微软雅黑" w:eastAsia="微软雅黑" w:hAnsi="微软雅黑" w:cs="微软雅黑"/>
                <w:kern w:val="0"/>
                <w:szCs w:val="21"/>
              </w:rPr>
              <w:t>单据归档信息，并</w:t>
            </w:r>
            <w:r w:rsidR="00BB357E">
              <w:rPr>
                <w:rFonts w:ascii="微软雅黑" w:eastAsia="微软雅黑" w:hAnsi="微软雅黑" w:cs="微软雅黑" w:hint="eastAsia"/>
                <w:kern w:val="0"/>
                <w:szCs w:val="21"/>
              </w:rPr>
              <w:t>可供</w:t>
            </w:r>
            <w:r w:rsidR="00BB357E">
              <w:rPr>
                <w:rFonts w:ascii="微软雅黑" w:eastAsia="微软雅黑" w:hAnsi="微软雅黑" w:cs="微软雅黑"/>
                <w:kern w:val="0"/>
                <w:szCs w:val="21"/>
              </w:rPr>
              <w:t>业务查询和导出；</w:t>
            </w:r>
          </w:p>
        </w:tc>
        <w:tc>
          <w:tcPr>
            <w:tcW w:w="2164" w:type="dxa"/>
            <w:vAlign w:val="center"/>
          </w:tcPr>
          <w:p w:rsidR="007849C2" w:rsidRPr="007A4C0A" w:rsidRDefault="007849C2" w:rsidP="007A4C0A">
            <w:pPr>
              <w:autoSpaceDE w:val="0"/>
              <w:autoSpaceDN w:val="0"/>
              <w:adjustRightInd w:val="0"/>
              <w:snapToGrid w:val="0"/>
              <w:spacing w:line="300" w:lineRule="auto"/>
              <w:jc w:val="center"/>
              <w:rPr>
                <w:rFonts w:ascii="微软雅黑" w:eastAsia="微软雅黑" w:hAnsi="微软雅黑" w:cs="微软雅黑"/>
                <w:kern w:val="0"/>
                <w:szCs w:val="21"/>
              </w:rPr>
            </w:pPr>
          </w:p>
        </w:tc>
      </w:tr>
      <w:tr w:rsidR="00A34903" w:rsidRPr="007849C2" w:rsidTr="00367A0C">
        <w:trPr>
          <w:jc w:val="center"/>
        </w:trPr>
        <w:tc>
          <w:tcPr>
            <w:tcW w:w="2683" w:type="dxa"/>
            <w:vAlign w:val="center"/>
          </w:tcPr>
          <w:p w:rsidR="00A34903" w:rsidRDefault="00A34903" w:rsidP="007A4C0A">
            <w:pPr>
              <w:autoSpaceDE w:val="0"/>
              <w:autoSpaceDN w:val="0"/>
              <w:adjustRightInd w:val="0"/>
              <w:snapToGrid w:val="0"/>
              <w:spacing w:line="300" w:lineRule="auto"/>
              <w:jc w:val="center"/>
              <w:rPr>
                <w:rFonts w:ascii="微软雅黑" w:eastAsia="微软雅黑" w:hAnsi="微软雅黑" w:cs="微软雅黑"/>
                <w:kern w:val="0"/>
                <w:szCs w:val="21"/>
              </w:rPr>
            </w:pPr>
            <w:r>
              <w:rPr>
                <w:rFonts w:ascii="微软雅黑" w:eastAsia="微软雅黑" w:hAnsi="微软雅黑" w:cs="微软雅黑" w:hint="eastAsia"/>
                <w:kern w:val="0"/>
                <w:szCs w:val="21"/>
              </w:rPr>
              <w:t>发票确认</w:t>
            </w:r>
          </w:p>
        </w:tc>
        <w:tc>
          <w:tcPr>
            <w:tcW w:w="5007" w:type="dxa"/>
          </w:tcPr>
          <w:p w:rsidR="00A34903" w:rsidRDefault="00A01CDA" w:rsidP="00401111">
            <w:pPr>
              <w:autoSpaceDE w:val="0"/>
              <w:autoSpaceDN w:val="0"/>
              <w:adjustRightInd w:val="0"/>
              <w:snapToGrid w:val="0"/>
              <w:spacing w:line="300" w:lineRule="auto"/>
              <w:rPr>
                <w:rFonts w:ascii="微软雅黑" w:eastAsia="微软雅黑" w:hAnsi="微软雅黑" w:cs="微软雅黑"/>
                <w:kern w:val="0"/>
                <w:szCs w:val="21"/>
              </w:rPr>
            </w:pPr>
            <w:r>
              <w:rPr>
                <w:rFonts w:ascii="微软雅黑" w:eastAsia="微软雅黑" w:hAnsi="微软雅黑" w:cs="微软雅黑" w:hint="eastAsia"/>
                <w:kern w:val="0"/>
                <w:szCs w:val="21"/>
              </w:rPr>
              <w:t>根据影像</w:t>
            </w:r>
            <w:r>
              <w:rPr>
                <w:rFonts w:ascii="微软雅黑" w:eastAsia="微软雅黑" w:hAnsi="微软雅黑" w:cs="微软雅黑"/>
                <w:kern w:val="0"/>
                <w:szCs w:val="21"/>
              </w:rPr>
              <w:t>系统扫描匹配</w:t>
            </w:r>
            <w:r>
              <w:rPr>
                <w:rFonts w:ascii="微软雅黑" w:eastAsia="微软雅黑" w:hAnsi="微软雅黑" w:cs="微软雅黑" w:hint="eastAsia"/>
                <w:kern w:val="0"/>
                <w:szCs w:val="21"/>
              </w:rPr>
              <w:t>或</w:t>
            </w:r>
            <w:r>
              <w:rPr>
                <w:rFonts w:ascii="微软雅黑" w:eastAsia="微软雅黑" w:hAnsi="微软雅黑" w:cs="微软雅黑"/>
                <w:kern w:val="0"/>
                <w:szCs w:val="21"/>
              </w:rPr>
              <w:t>异常处理后返回的结果，系统自动</w:t>
            </w:r>
            <w:r w:rsidR="00342A62">
              <w:rPr>
                <w:rFonts w:ascii="微软雅黑" w:eastAsia="微软雅黑" w:hAnsi="微软雅黑" w:cs="微软雅黑" w:hint="eastAsia"/>
                <w:kern w:val="0"/>
                <w:szCs w:val="21"/>
              </w:rPr>
              <w:t>进行</w:t>
            </w:r>
            <w:r w:rsidR="00342A62">
              <w:rPr>
                <w:rFonts w:ascii="微软雅黑" w:eastAsia="微软雅黑" w:hAnsi="微软雅黑" w:cs="微软雅黑"/>
                <w:kern w:val="0"/>
                <w:szCs w:val="21"/>
              </w:rPr>
              <w:t>发票</w:t>
            </w:r>
            <w:r w:rsidR="00342A62">
              <w:rPr>
                <w:rFonts w:ascii="微软雅黑" w:eastAsia="微软雅黑" w:hAnsi="微软雅黑" w:cs="微软雅黑" w:hint="eastAsia"/>
                <w:kern w:val="0"/>
                <w:szCs w:val="21"/>
              </w:rPr>
              <w:t>确认</w:t>
            </w:r>
            <w:r w:rsidR="00342A62">
              <w:rPr>
                <w:rFonts w:ascii="微软雅黑" w:eastAsia="微软雅黑" w:hAnsi="微软雅黑" w:cs="微软雅黑"/>
                <w:kern w:val="0"/>
                <w:szCs w:val="21"/>
              </w:rPr>
              <w:t>或挂起；</w:t>
            </w:r>
          </w:p>
        </w:tc>
        <w:tc>
          <w:tcPr>
            <w:tcW w:w="2164" w:type="dxa"/>
            <w:vAlign w:val="center"/>
          </w:tcPr>
          <w:p w:rsidR="00A34903" w:rsidRPr="007A4C0A" w:rsidRDefault="00A34903" w:rsidP="007A4C0A">
            <w:pPr>
              <w:autoSpaceDE w:val="0"/>
              <w:autoSpaceDN w:val="0"/>
              <w:adjustRightInd w:val="0"/>
              <w:snapToGrid w:val="0"/>
              <w:spacing w:line="300" w:lineRule="auto"/>
              <w:jc w:val="center"/>
              <w:rPr>
                <w:rFonts w:ascii="微软雅黑" w:eastAsia="微软雅黑" w:hAnsi="微软雅黑" w:cs="微软雅黑"/>
                <w:kern w:val="0"/>
                <w:szCs w:val="21"/>
              </w:rPr>
            </w:pPr>
          </w:p>
        </w:tc>
      </w:tr>
      <w:tr w:rsidR="00B057D2" w:rsidRPr="007849C2" w:rsidTr="00367A0C">
        <w:trPr>
          <w:jc w:val="center"/>
        </w:trPr>
        <w:tc>
          <w:tcPr>
            <w:tcW w:w="2683" w:type="dxa"/>
            <w:vAlign w:val="center"/>
          </w:tcPr>
          <w:p w:rsidR="00B057D2" w:rsidRDefault="002F35CC" w:rsidP="007A4C0A">
            <w:pPr>
              <w:autoSpaceDE w:val="0"/>
              <w:autoSpaceDN w:val="0"/>
              <w:adjustRightInd w:val="0"/>
              <w:snapToGrid w:val="0"/>
              <w:spacing w:line="300" w:lineRule="auto"/>
              <w:jc w:val="center"/>
              <w:rPr>
                <w:rFonts w:ascii="微软雅黑" w:eastAsia="微软雅黑" w:hAnsi="微软雅黑" w:cs="微软雅黑"/>
                <w:kern w:val="0"/>
                <w:szCs w:val="21"/>
              </w:rPr>
            </w:pPr>
            <w:r>
              <w:rPr>
                <w:rFonts w:ascii="微软雅黑" w:eastAsia="微软雅黑" w:hAnsi="微软雅黑" w:cs="微软雅黑" w:hint="eastAsia"/>
                <w:kern w:val="0"/>
                <w:szCs w:val="21"/>
              </w:rPr>
              <w:t>对账单</w:t>
            </w:r>
            <w:r>
              <w:rPr>
                <w:rFonts w:ascii="微软雅黑" w:eastAsia="微软雅黑" w:hAnsi="微软雅黑" w:cs="微软雅黑"/>
                <w:kern w:val="0"/>
                <w:szCs w:val="21"/>
              </w:rPr>
              <w:t>调整</w:t>
            </w:r>
          </w:p>
        </w:tc>
        <w:tc>
          <w:tcPr>
            <w:tcW w:w="5007" w:type="dxa"/>
          </w:tcPr>
          <w:p w:rsidR="00B057D2" w:rsidRDefault="000F2D54" w:rsidP="00401111">
            <w:pPr>
              <w:autoSpaceDE w:val="0"/>
              <w:autoSpaceDN w:val="0"/>
              <w:adjustRightInd w:val="0"/>
              <w:snapToGrid w:val="0"/>
              <w:spacing w:line="300" w:lineRule="auto"/>
              <w:rPr>
                <w:rFonts w:ascii="微软雅黑" w:eastAsia="微软雅黑" w:hAnsi="微软雅黑" w:cs="微软雅黑"/>
                <w:kern w:val="0"/>
                <w:szCs w:val="21"/>
              </w:rPr>
            </w:pPr>
            <w:r>
              <w:rPr>
                <w:rFonts w:ascii="微软雅黑" w:eastAsia="微软雅黑" w:hAnsi="微软雅黑" w:cs="微软雅黑" w:hint="eastAsia"/>
                <w:kern w:val="0"/>
                <w:szCs w:val="21"/>
              </w:rPr>
              <w:t>重新</w:t>
            </w:r>
            <w:r>
              <w:rPr>
                <w:rFonts w:ascii="微软雅黑" w:eastAsia="微软雅黑" w:hAnsi="微软雅黑" w:cs="微软雅黑"/>
                <w:kern w:val="0"/>
                <w:szCs w:val="21"/>
              </w:rPr>
              <w:t>调整现对账单格式</w:t>
            </w:r>
            <w:r>
              <w:rPr>
                <w:rFonts w:ascii="微软雅黑" w:eastAsia="微软雅黑" w:hAnsi="微软雅黑" w:cs="微软雅黑" w:hint="eastAsia"/>
                <w:kern w:val="0"/>
                <w:szCs w:val="21"/>
              </w:rPr>
              <w:t>及</w:t>
            </w:r>
            <w:r>
              <w:rPr>
                <w:rFonts w:ascii="微软雅黑" w:eastAsia="微软雅黑" w:hAnsi="微软雅黑" w:cs="微软雅黑"/>
                <w:kern w:val="0"/>
                <w:szCs w:val="21"/>
              </w:rPr>
              <w:t>要求提供</w:t>
            </w:r>
            <w:r>
              <w:rPr>
                <w:rFonts w:ascii="微软雅黑" w:eastAsia="微软雅黑" w:hAnsi="微软雅黑" w:cs="微软雅黑" w:hint="eastAsia"/>
                <w:kern w:val="0"/>
                <w:szCs w:val="21"/>
              </w:rPr>
              <w:t>和确认</w:t>
            </w:r>
            <w:r>
              <w:rPr>
                <w:rFonts w:ascii="微软雅黑" w:eastAsia="微软雅黑" w:hAnsi="微软雅黑" w:cs="微软雅黑"/>
                <w:kern w:val="0"/>
                <w:szCs w:val="21"/>
              </w:rPr>
              <w:t>的时点，满足于业务</w:t>
            </w:r>
          </w:p>
        </w:tc>
        <w:tc>
          <w:tcPr>
            <w:tcW w:w="2164" w:type="dxa"/>
            <w:vAlign w:val="center"/>
          </w:tcPr>
          <w:p w:rsidR="00B057D2" w:rsidRPr="007A4C0A" w:rsidRDefault="00B057D2" w:rsidP="007A4C0A">
            <w:pPr>
              <w:autoSpaceDE w:val="0"/>
              <w:autoSpaceDN w:val="0"/>
              <w:adjustRightInd w:val="0"/>
              <w:snapToGrid w:val="0"/>
              <w:spacing w:line="300" w:lineRule="auto"/>
              <w:jc w:val="center"/>
              <w:rPr>
                <w:rFonts w:ascii="微软雅黑" w:eastAsia="微软雅黑" w:hAnsi="微软雅黑" w:cs="微软雅黑"/>
                <w:kern w:val="0"/>
                <w:szCs w:val="21"/>
              </w:rPr>
            </w:pPr>
          </w:p>
        </w:tc>
      </w:tr>
      <w:tr w:rsidR="00A63279" w:rsidRPr="007849C2" w:rsidTr="00367A0C">
        <w:trPr>
          <w:jc w:val="center"/>
        </w:trPr>
        <w:tc>
          <w:tcPr>
            <w:tcW w:w="2683" w:type="dxa"/>
            <w:vAlign w:val="center"/>
          </w:tcPr>
          <w:p w:rsidR="00A63279" w:rsidRDefault="00A63279" w:rsidP="00A63279">
            <w:pPr>
              <w:autoSpaceDE w:val="0"/>
              <w:autoSpaceDN w:val="0"/>
              <w:adjustRightInd w:val="0"/>
              <w:snapToGrid w:val="0"/>
              <w:spacing w:line="300" w:lineRule="auto"/>
              <w:jc w:val="center"/>
              <w:rPr>
                <w:rFonts w:ascii="微软雅黑" w:eastAsia="微软雅黑" w:hAnsi="微软雅黑" w:cs="微软雅黑"/>
                <w:kern w:val="0"/>
                <w:szCs w:val="21"/>
              </w:rPr>
            </w:pPr>
            <w:r w:rsidRPr="00A63279">
              <w:rPr>
                <w:rFonts w:ascii="微软雅黑" w:eastAsia="微软雅黑" w:hAnsi="微软雅黑" w:cs="微软雅黑" w:hint="eastAsia"/>
                <w:kern w:val="0"/>
                <w:szCs w:val="21"/>
              </w:rPr>
              <w:t>费用明细单、转移货款调整函、供应商应付账</w:t>
            </w:r>
            <w:proofErr w:type="gramStart"/>
            <w:r w:rsidRPr="00A63279">
              <w:rPr>
                <w:rFonts w:ascii="微软雅黑" w:eastAsia="微软雅黑" w:hAnsi="微软雅黑" w:cs="微软雅黑" w:hint="eastAsia"/>
                <w:kern w:val="0"/>
                <w:szCs w:val="21"/>
              </w:rPr>
              <w:t>”转扣代扣</w:t>
            </w:r>
            <w:proofErr w:type="gramEnd"/>
            <w:r w:rsidRPr="00A63279">
              <w:rPr>
                <w:rFonts w:ascii="微软雅黑" w:eastAsia="微软雅黑" w:hAnsi="微软雅黑" w:cs="微软雅黑" w:hint="eastAsia"/>
                <w:kern w:val="0"/>
                <w:szCs w:val="21"/>
              </w:rPr>
              <w:t>“调整函</w:t>
            </w:r>
            <w:r>
              <w:rPr>
                <w:rFonts w:ascii="微软雅黑" w:eastAsia="微软雅黑" w:hAnsi="微软雅黑" w:cs="微软雅黑" w:hint="eastAsia"/>
                <w:kern w:val="0"/>
                <w:szCs w:val="21"/>
              </w:rPr>
              <w:t>功能</w:t>
            </w:r>
            <w:r>
              <w:rPr>
                <w:rFonts w:ascii="微软雅黑" w:eastAsia="微软雅黑" w:hAnsi="微软雅黑" w:cs="微软雅黑"/>
                <w:kern w:val="0"/>
                <w:szCs w:val="21"/>
              </w:rPr>
              <w:t>调整</w:t>
            </w:r>
          </w:p>
        </w:tc>
        <w:tc>
          <w:tcPr>
            <w:tcW w:w="5007" w:type="dxa"/>
          </w:tcPr>
          <w:p w:rsidR="00A63279" w:rsidRDefault="00A63279" w:rsidP="00401111">
            <w:pPr>
              <w:autoSpaceDE w:val="0"/>
              <w:autoSpaceDN w:val="0"/>
              <w:adjustRightInd w:val="0"/>
              <w:snapToGrid w:val="0"/>
              <w:spacing w:line="300" w:lineRule="auto"/>
              <w:rPr>
                <w:rFonts w:ascii="微软雅黑" w:eastAsia="微软雅黑" w:hAnsi="微软雅黑" w:cs="微软雅黑"/>
                <w:kern w:val="0"/>
                <w:szCs w:val="21"/>
              </w:rPr>
            </w:pPr>
            <w:r w:rsidRPr="00A63279">
              <w:rPr>
                <w:rFonts w:ascii="微软雅黑" w:eastAsia="微软雅黑" w:hAnsi="微软雅黑" w:cs="微软雅黑" w:hint="eastAsia"/>
                <w:kern w:val="0"/>
                <w:szCs w:val="21"/>
              </w:rPr>
              <w:t>在VSM建立模板，供应商填写信息确认后电子签章，数据需返回结算平台；</w:t>
            </w:r>
          </w:p>
        </w:tc>
        <w:tc>
          <w:tcPr>
            <w:tcW w:w="2164" w:type="dxa"/>
            <w:vAlign w:val="center"/>
          </w:tcPr>
          <w:p w:rsidR="00A63279" w:rsidRPr="007A4C0A" w:rsidRDefault="00A63279" w:rsidP="007A4C0A">
            <w:pPr>
              <w:autoSpaceDE w:val="0"/>
              <w:autoSpaceDN w:val="0"/>
              <w:adjustRightInd w:val="0"/>
              <w:snapToGrid w:val="0"/>
              <w:spacing w:line="300" w:lineRule="auto"/>
              <w:jc w:val="center"/>
              <w:rPr>
                <w:rFonts w:ascii="微软雅黑" w:eastAsia="微软雅黑" w:hAnsi="微软雅黑" w:cs="微软雅黑"/>
                <w:kern w:val="0"/>
                <w:szCs w:val="21"/>
              </w:rPr>
            </w:pPr>
          </w:p>
        </w:tc>
      </w:tr>
      <w:tr w:rsidR="002F35CC" w:rsidRPr="007849C2" w:rsidTr="00367A0C">
        <w:trPr>
          <w:jc w:val="center"/>
        </w:trPr>
        <w:tc>
          <w:tcPr>
            <w:tcW w:w="2683" w:type="dxa"/>
            <w:vAlign w:val="center"/>
          </w:tcPr>
          <w:p w:rsidR="002F35CC" w:rsidRDefault="007831FA" w:rsidP="007A4C0A">
            <w:pPr>
              <w:autoSpaceDE w:val="0"/>
              <w:autoSpaceDN w:val="0"/>
              <w:adjustRightInd w:val="0"/>
              <w:snapToGrid w:val="0"/>
              <w:spacing w:line="300" w:lineRule="auto"/>
              <w:jc w:val="center"/>
              <w:rPr>
                <w:rFonts w:ascii="微软雅黑" w:eastAsia="微软雅黑" w:hAnsi="微软雅黑" w:cs="微软雅黑"/>
                <w:kern w:val="0"/>
                <w:szCs w:val="21"/>
              </w:rPr>
            </w:pPr>
            <w:r>
              <w:rPr>
                <w:rFonts w:ascii="微软雅黑" w:eastAsia="微软雅黑" w:hAnsi="微软雅黑" w:cs="微软雅黑" w:hint="eastAsia"/>
                <w:kern w:val="0"/>
                <w:szCs w:val="21"/>
              </w:rPr>
              <w:t>付款</w:t>
            </w:r>
            <w:r>
              <w:rPr>
                <w:rFonts w:ascii="微软雅黑" w:eastAsia="微软雅黑" w:hAnsi="微软雅黑" w:cs="微软雅黑"/>
                <w:kern w:val="0"/>
                <w:szCs w:val="21"/>
              </w:rPr>
              <w:t>环节功能调整</w:t>
            </w:r>
          </w:p>
        </w:tc>
        <w:tc>
          <w:tcPr>
            <w:tcW w:w="5007" w:type="dxa"/>
          </w:tcPr>
          <w:p w:rsidR="002F35CC" w:rsidRDefault="007831FA" w:rsidP="00401111">
            <w:pPr>
              <w:autoSpaceDE w:val="0"/>
              <w:autoSpaceDN w:val="0"/>
              <w:adjustRightInd w:val="0"/>
              <w:snapToGrid w:val="0"/>
              <w:spacing w:line="300" w:lineRule="auto"/>
              <w:rPr>
                <w:rFonts w:ascii="微软雅黑" w:eastAsia="微软雅黑" w:hAnsi="微软雅黑" w:cs="微软雅黑"/>
                <w:kern w:val="0"/>
                <w:szCs w:val="21"/>
              </w:rPr>
            </w:pPr>
            <w:r>
              <w:rPr>
                <w:rFonts w:ascii="微软雅黑" w:eastAsia="微软雅黑" w:hAnsi="微软雅黑" w:cs="微软雅黑" w:hint="eastAsia"/>
                <w:kern w:val="0"/>
                <w:szCs w:val="21"/>
              </w:rPr>
              <w:t>按新</w:t>
            </w:r>
            <w:r>
              <w:rPr>
                <w:rFonts w:ascii="微软雅黑" w:eastAsia="微软雅黑" w:hAnsi="微软雅黑" w:cs="微软雅黑"/>
                <w:kern w:val="0"/>
                <w:szCs w:val="21"/>
              </w:rPr>
              <w:t>业务规则</w:t>
            </w:r>
            <w:r>
              <w:rPr>
                <w:rFonts w:ascii="微软雅黑" w:eastAsia="微软雅黑" w:hAnsi="微软雅黑" w:cs="微软雅黑" w:hint="eastAsia"/>
                <w:kern w:val="0"/>
                <w:szCs w:val="21"/>
              </w:rPr>
              <w:t>生产</w:t>
            </w:r>
            <w:r>
              <w:rPr>
                <w:rFonts w:ascii="微软雅黑" w:eastAsia="微软雅黑" w:hAnsi="微软雅黑" w:cs="微软雅黑"/>
                <w:kern w:val="0"/>
                <w:szCs w:val="21"/>
              </w:rPr>
              <w:t>付款计划</w:t>
            </w:r>
            <w:r>
              <w:rPr>
                <w:rFonts w:ascii="微软雅黑" w:eastAsia="微软雅黑" w:hAnsi="微软雅黑" w:cs="微软雅黑" w:hint="eastAsia"/>
                <w:kern w:val="0"/>
                <w:szCs w:val="21"/>
              </w:rPr>
              <w:t>，</w:t>
            </w:r>
            <w:r w:rsidR="008455DA">
              <w:rPr>
                <w:rFonts w:ascii="微软雅黑" w:eastAsia="微软雅黑" w:hAnsi="微软雅黑" w:cs="微软雅黑" w:hint="eastAsia"/>
                <w:kern w:val="0"/>
                <w:szCs w:val="21"/>
              </w:rPr>
              <w:t>付款</w:t>
            </w:r>
            <w:r w:rsidR="008455DA">
              <w:rPr>
                <w:rFonts w:ascii="微软雅黑" w:eastAsia="微软雅黑" w:hAnsi="微软雅黑" w:cs="微软雅黑"/>
                <w:kern w:val="0"/>
                <w:szCs w:val="21"/>
              </w:rPr>
              <w:t>审定前单据对应发票需全部认证通过</w:t>
            </w:r>
            <w:r w:rsidR="003E6DC7">
              <w:rPr>
                <w:rFonts w:ascii="微软雅黑" w:eastAsia="微软雅黑" w:hAnsi="微软雅黑" w:cs="微软雅黑" w:hint="eastAsia"/>
                <w:kern w:val="0"/>
                <w:szCs w:val="21"/>
              </w:rPr>
              <w:t>，</w:t>
            </w:r>
            <w:r w:rsidR="003E6DC7">
              <w:rPr>
                <w:rFonts w:ascii="微软雅黑" w:eastAsia="微软雅黑" w:hAnsi="微软雅黑" w:cs="微软雅黑"/>
                <w:kern w:val="0"/>
                <w:szCs w:val="21"/>
              </w:rPr>
              <w:t>且</w:t>
            </w:r>
            <w:r w:rsidR="003E6DC7">
              <w:rPr>
                <w:rFonts w:ascii="微软雅黑" w:eastAsia="微软雅黑" w:hAnsi="微软雅黑" w:cs="微软雅黑" w:hint="eastAsia"/>
                <w:kern w:val="0"/>
                <w:szCs w:val="21"/>
              </w:rPr>
              <w:t>对账单</w:t>
            </w:r>
            <w:r w:rsidR="003E6DC7">
              <w:rPr>
                <w:rFonts w:ascii="微软雅黑" w:eastAsia="微软雅黑" w:hAnsi="微软雅黑" w:cs="微软雅黑"/>
                <w:kern w:val="0"/>
                <w:szCs w:val="21"/>
              </w:rPr>
              <w:t>已提供齐全或已加盖电子签章</w:t>
            </w:r>
            <w:r w:rsidR="008455DA">
              <w:rPr>
                <w:rFonts w:ascii="微软雅黑" w:eastAsia="微软雅黑" w:hAnsi="微软雅黑" w:cs="微软雅黑" w:hint="eastAsia"/>
                <w:kern w:val="0"/>
                <w:szCs w:val="21"/>
              </w:rPr>
              <w:t>；</w:t>
            </w:r>
          </w:p>
        </w:tc>
        <w:tc>
          <w:tcPr>
            <w:tcW w:w="2164" w:type="dxa"/>
            <w:vAlign w:val="center"/>
          </w:tcPr>
          <w:p w:rsidR="002F35CC" w:rsidRPr="007A4C0A" w:rsidRDefault="002F35CC" w:rsidP="007A4C0A">
            <w:pPr>
              <w:autoSpaceDE w:val="0"/>
              <w:autoSpaceDN w:val="0"/>
              <w:adjustRightInd w:val="0"/>
              <w:snapToGrid w:val="0"/>
              <w:spacing w:line="300" w:lineRule="auto"/>
              <w:jc w:val="center"/>
              <w:rPr>
                <w:rFonts w:ascii="微软雅黑" w:eastAsia="微软雅黑" w:hAnsi="微软雅黑" w:cs="微软雅黑"/>
                <w:kern w:val="0"/>
                <w:szCs w:val="21"/>
              </w:rPr>
            </w:pPr>
          </w:p>
        </w:tc>
      </w:tr>
      <w:tr w:rsidR="007F433B" w:rsidRPr="007849C2" w:rsidTr="00367A0C">
        <w:trPr>
          <w:jc w:val="center"/>
        </w:trPr>
        <w:tc>
          <w:tcPr>
            <w:tcW w:w="2683" w:type="dxa"/>
            <w:vAlign w:val="center"/>
          </w:tcPr>
          <w:p w:rsidR="007F433B" w:rsidRDefault="007F433B" w:rsidP="007A4C0A">
            <w:pPr>
              <w:autoSpaceDE w:val="0"/>
              <w:autoSpaceDN w:val="0"/>
              <w:adjustRightInd w:val="0"/>
              <w:snapToGrid w:val="0"/>
              <w:spacing w:line="300" w:lineRule="auto"/>
              <w:jc w:val="center"/>
              <w:rPr>
                <w:rFonts w:ascii="微软雅黑" w:eastAsia="微软雅黑" w:hAnsi="微软雅黑" w:cs="微软雅黑"/>
                <w:kern w:val="0"/>
                <w:szCs w:val="21"/>
              </w:rPr>
            </w:pPr>
            <w:proofErr w:type="gramStart"/>
            <w:r>
              <w:rPr>
                <w:rFonts w:ascii="微软雅黑" w:eastAsia="微软雅黑" w:hAnsi="微软雅黑" w:cs="微软雅黑" w:hint="eastAsia"/>
                <w:kern w:val="0"/>
                <w:szCs w:val="21"/>
              </w:rPr>
              <w:t>票扣</w:t>
            </w:r>
            <w:r>
              <w:rPr>
                <w:rFonts w:ascii="微软雅黑" w:eastAsia="微软雅黑" w:hAnsi="微软雅黑" w:cs="微软雅黑"/>
                <w:kern w:val="0"/>
                <w:szCs w:val="21"/>
              </w:rPr>
              <w:t>费用</w:t>
            </w:r>
            <w:proofErr w:type="gramEnd"/>
            <w:r>
              <w:rPr>
                <w:rFonts w:ascii="微软雅黑" w:eastAsia="微软雅黑" w:hAnsi="微软雅黑" w:cs="微软雅黑"/>
                <w:kern w:val="0"/>
                <w:szCs w:val="21"/>
              </w:rPr>
              <w:t>录入调整</w:t>
            </w:r>
          </w:p>
        </w:tc>
        <w:tc>
          <w:tcPr>
            <w:tcW w:w="5007" w:type="dxa"/>
          </w:tcPr>
          <w:p w:rsidR="007F433B" w:rsidRDefault="007F433B" w:rsidP="00401111">
            <w:pPr>
              <w:autoSpaceDE w:val="0"/>
              <w:autoSpaceDN w:val="0"/>
              <w:adjustRightInd w:val="0"/>
              <w:snapToGrid w:val="0"/>
              <w:spacing w:line="300" w:lineRule="auto"/>
              <w:rPr>
                <w:rFonts w:ascii="微软雅黑" w:eastAsia="微软雅黑" w:hAnsi="微软雅黑" w:cs="微软雅黑"/>
                <w:kern w:val="0"/>
                <w:szCs w:val="21"/>
              </w:rPr>
            </w:pPr>
            <w:r>
              <w:rPr>
                <w:rFonts w:ascii="微软雅黑" w:eastAsia="微软雅黑" w:hAnsi="微软雅黑" w:cs="微软雅黑" w:hint="eastAsia"/>
                <w:kern w:val="0"/>
                <w:szCs w:val="21"/>
              </w:rPr>
              <w:t>调整</w:t>
            </w:r>
            <w:r>
              <w:rPr>
                <w:rFonts w:ascii="微软雅黑" w:eastAsia="微软雅黑" w:hAnsi="微软雅黑" w:cs="微软雅黑"/>
                <w:kern w:val="0"/>
                <w:szCs w:val="21"/>
              </w:rPr>
              <w:t>原</w:t>
            </w:r>
            <w:r w:rsidRPr="007F433B">
              <w:rPr>
                <w:rFonts w:ascii="微软雅黑" w:eastAsia="微软雅黑" w:hAnsi="微软雅黑" w:cs="微软雅黑" w:hint="eastAsia"/>
                <w:kern w:val="0"/>
                <w:szCs w:val="21"/>
              </w:rPr>
              <w:t>HQ、MCIS、JVOI、SMP</w:t>
            </w:r>
            <w:r>
              <w:rPr>
                <w:rFonts w:ascii="微软雅黑" w:eastAsia="微软雅黑" w:hAnsi="微软雅黑" w:cs="微软雅黑" w:hint="eastAsia"/>
                <w:kern w:val="0"/>
                <w:szCs w:val="21"/>
              </w:rPr>
              <w:t>等</w:t>
            </w:r>
            <w:r>
              <w:rPr>
                <w:rFonts w:ascii="微软雅黑" w:eastAsia="微软雅黑" w:hAnsi="微软雅黑" w:cs="微软雅黑"/>
                <w:kern w:val="0"/>
                <w:szCs w:val="21"/>
              </w:rPr>
              <w:t>系统</w:t>
            </w:r>
            <w:proofErr w:type="gramStart"/>
            <w:r w:rsidRPr="007F433B">
              <w:rPr>
                <w:rFonts w:ascii="微软雅黑" w:eastAsia="微软雅黑" w:hAnsi="微软雅黑" w:cs="微软雅黑" w:hint="eastAsia"/>
                <w:kern w:val="0"/>
                <w:szCs w:val="21"/>
              </w:rPr>
              <w:t>票扣费用临时扣项</w:t>
            </w:r>
            <w:proofErr w:type="gramEnd"/>
            <w:r w:rsidRPr="007F433B">
              <w:rPr>
                <w:rFonts w:ascii="微软雅黑" w:eastAsia="微软雅黑" w:hAnsi="微软雅黑" w:cs="微软雅黑" w:hint="eastAsia"/>
                <w:kern w:val="0"/>
                <w:szCs w:val="21"/>
              </w:rPr>
              <w:t>默</w:t>
            </w:r>
            <w:r w:rsidR="00D44D90">
              <w:rPr>
                <w:rFonts w:ascii="微软雅黑" w:eastAsia="微软雅黑" w:hAnsi="微软雅黑" w:cs="微软雅黑" w:hint="eastAsia"/>
                <w:kern w:val="0"/>
                <w:szCs w:val="21"/>
              </w:rPr>
              <w:t>认</w:t>
            </w:r>
            <w:r w:rsidR="00D44D90">
              <w:rPr>
                <w:rFonts w:ascii="微软雅黑" w:eastAsia="微软雅黑" w:hAnsi="微软雅黑" w:cs="微软雅黑"/>
                <w:kern w:val="0"/>
                <w:szCs w:val="21"/>
              </w:rPr>
              <w:t>税率</w:t>
            </w:r>
            <w:proofErr w:type="gramStart"/>
            <w:r w:rsidR="00D44D90">
              <w:rPr>
                <w:rFonts w:ascii="微软雅黑" w:eastAsia="微软雅黑" w:hAnsi="微软雅黑" w:cs="微软雅黑"/>
                <w:kern w:val="0"/>
                <w:szCs w:val="21"/>
              </w:rPr>
              <w:t>为</w:t>
            </w:r>
            <w:r w:rsidRPr="007F433B">
              <w:rPr>
                <w:rFonts w:ascii="微软雅黑" w:eastAsia="微软雅黑" w:hAnsi="微软雅黑" w:cs="微软雅黑" w:hint="eastAsia"/>
                <w:kern w:val="0"/>
                <w:szCs w:val="21"/>
              </w:rPr>
              <w:t>扣项录入</w:t>
            </w:r>
            <w:proofErr w:type="gramEnd"/>
            <w:r w:rsidRPr="007F433B">
              <w:rPr>
                <w:rFonts w:ascii="微软雅黑" w:eastAsia="微软雅黑" w:hAnsi="微软雅黑" w:cs="微软雅黑" w:hint="eastAsia"/>
                <w:kern w:val="0"/>
                <w:szCs w:val="21"/>
              </w:rPr>
              <w:t>大类税率</w:t>
            </w:r>
            <w:r w:rsidR="00D44D90">
              <w:rPr>
                <w:rFonts w:ascii="微软雅黑" w:eastAsia="微软雅黑" w:hAnsi="微软雅黑" w:cs="微软雅黑" w:hint="eastAsia"/>
                <w:kern w:val="0"/>
                <w:szCs w:val="21"/>
              </w:rPr>
              <w:t>；</w:t>
            </w:r>
          </w:p>
        </w:tc>
        <w:tc>
          <w:tcPr>
            <w:tcW w:w="2164" w:type="dxa"/>
            <w:vAlign w:val="center"/>
          </w:tcPr>
          <w:p w:rsidR="007F433B" w:rsidRPr="007A4C0A" w:rsidRDefault="007F433B" w:rsidP="007A4C0A">
            <w:pPr>
              <w:autoSpaceDE w:val="0"/>
              <w:autoSpaceDN w:val="0"/>
              <w:adjustRightInd w:val="0"/>
              <w:snapToGrid w:val="0"/>
              <w:spacing w:line="300" w:lineRule="auto"/>
              <w:jc w:val="center"/>
              <w:rPr>
                <w:rFonts w:ascii="微软雅黑" w:eastAsia="微软雅黑" w:hAnsi="微软雅黑" w:cs="微软雅黑"/>
                <w:kern w:val="0"/>
                <w:szCs w:val="21"/>
              </w:rPr>
            </w:pPr>
          </w:p>
        </w:tc>
      </w:tr>
      <w:tr w:rsidR="000E2E79" w:rsidRPr="007849C2" w:rsidTr="00367A0C">
        <w:trPr>
          <w:jc w:val="center"/>
        </w:trPr>
        <w:tc>
          <w:tcPr>
            <w:tcW w:w="2683" w:type="dxa"/>
            <w:vAlign w:val="center"/>
          </w:tcPr>
          <w:p w:rsidR="000E2E79" w:rsidRDefault="000E2E79" w:rsidP="007A4C0A">
            <w:pPr>
              <w:autoSpaceDE w:val="0"/>
              <w:autoSpaceDN w:val="0"/>
              <w:adjustRightInd w:val="0"/>
              <w:snapToGrid w:val="0"/>
              <w:spacing w:line="300" w:lineRule="auto"/>
              <w:jc w:val="center"/>
              <w:rPr>
                <w:rFonts w:ascii="微软雅黑" w:eastAsia="微软雅黑" w:hAnsi="微软雅黑" w:cs="微软雅黑"/>
                <w:kern w:val="0"/>
                <w:szCs w:val="21"/>
              </w:rPr>
            </w:pPr>
            <w:r>
              <w:rPr>
                <w:rFonts w:ascii="微软雅黑" w:eastAsia="微软雅黑" w:hAnsi="微软雅黑" w:cs="微软雅黑" w:hint="eastAsia"/>
                <w:kern w:val="0"/>
                <w:szCs w:val="21"/>
              </w:rPr>
              <w:t>费用开票</w:t>
            </w:r>
          </w:p>
        </w:tc>
        <w:tc>
          <w:tcPr>
            <w:tcW w:w="5007" w:type="dxa"/>
          </w:tcPr>
          <w:p w:rsidR="000E2E79" w:rsidRDefault="000E2E79" w:rsidP="00B92E73">
            <w:pPr>
              <w:autoSpaceDE w:val="0"/>
              <w:autoSpaceDN w:val="0"/>
              <w:adjustRightInd w:val="0"/>
              <w:snapToGrid w:val="0"/>
              <w:spacing w:line="300" w:lineRule="auto"/>
              <w:rPr>
                <w:rFonts w:ascii="微软雅黑" w:eastAsia="微软雅黑" w:hAnsi="微软雅黑" w:cs="微软雅黑"/>
                <w:kern w:val="0"/>
                <w:szCs w:val="21"/>
              </w:rPr>
            </w:pPr>
            <w:r>
              <w:rPr>
                <w:rFonts w:ascii="微软雅黑" w:eastAsia="微软雅黑" w:hAnsi="微软雅黑" w:cs="微软雅黑" w:hint="eastAsia"/>
                <w:kern w:val="0"/>
                <w:szCs w:val="21"/>
              </w:rPr>
              <w:t>优化</w:t>
            </w:r>
            <w:r w:rsidR="00B92E73">
              <w:rPr>
                <w:rFonts w:ascii="微软雅黑" w:eastAsia="微软雅黑" w:hAnsi="微软雅黑" w:cs="微软雅黑" w:hint="eastAsia"/>
                <w:kern w:val="0"/>
                <w:szCs w:val="21"/>
              </w:rPr>
              <w:t>现</w:t>
            </w:r>
            <w:r w:rsidR="00B92E73">
              <w:rPr>
                <w:rFonts w:ascii="微软雅黑" w:eastAsia="微软雅黑" w:hAnsi="微软雅黑" w:cs="微软雅黑"/>
                <w:kern w:val="0"/>
                <w:szCs w:val="21"/>
              </w:rPr>
              <w:t>SMP</w:t>
            </w:r>
            <w:r>
              <w:rPr>
                <w:rFonts w:ascii="微软雅黑" w:eastAsia="微软雅黑" w:hAnsi="微软雅黑" w:cs="微软雅黑"/>
                <w:kern w:val="0"/>
                <w:szCs w:val="21"/>
              </w:rPr>
              <w:t>费用开票</w:t>
            </w:r>
            <w:r w:rsidR="00B92E73">
              <w:rPr>
                <w:rFonts w:ascii="微软雅黑" w:eastAsia="微软雅黑" w:hAnsi="微软雅黑" w:cs="微软雅黑" w:hint="eastAsia"/>
                <w:kern w:val="0"/>
                <w:szCs w:val="21"/>
              </w:rPr>
              <w:t>功能</w:t>
            </w:r>
            <w:r>
              <w:rPr>
                <w:rFonts w:ascii="微软雅黑" w:eastAsia="微软雅黑" w:hAnsi="微软雅黑" w:cs="微软雅黑"/>
                <w:kern w:val="0"/>
                <w:szCs w:val="21"/>
              </w:rPr>
              <w:t>，</w:t>
            </w:r>
            <w:r>
              <w:rPr>
                <w:rFonts w:ascii="微软雅黑" w:eastAsia="微软雅黑" w:hAnsi="微软雅黑" w:cs="微软雅黑" w:hint="eastAsia"/>
                <w:kern w:val="0"/>
                <w:szCs w:val="21"/>
              </w:rPr>
              <w:t>增加</w:t>
            </w:r>
            <w:r>
              <w:rPr>
                <w:rFonts w:ascii="微软雅黑" w:eastAsia="微软雅黑" w:hAnsi="微软雅黑" w:cs="微软雅黑"/>
                <w:kern w:val="0"/>
                <w:szCs w:val="21"/>
              </w:rPr>
              <w:t>红票的录入和</w:t>
            </w:r>
            <w:r w:rsidR="008632E8">
              <w:rPr>
                <w:rFonts w:ascii="微软雅黑" w:eastAsia="微软雅黑" w:hAnsi="微软雅黑" w:cs="微软雅黑" w:hint="eastAsia"/>
                <w:kern w:val="0"/>
                <w:szCs w:val="21"/>
              </w:rPr>
              <w:t>调整</w:t>
            </w:r>
            <w:r w:rsidR="008632E8">
              <w:rPr>
                <w:rFonts w:ascii="微软雅黑" w:eastAsia="微软雅黑" w:hAnsi="微软雅黑" w:cs="微软雅黑"/>
                <w:kern w:val="0"/>
                <w:szCs w:val="21"/>
              </w:rPr>
              <w:t>现费用开票数据</w:t>
            </w:r>
            <w:r>
              <w:rPr>
                <w:rFonts w:ascii="微软雅黑" w:eastAsia="微软雅黑" w:hAnsi="微软雅黑" w:cs="微软雅黑" w:hint="eastAsia"/>
                <w:kern w:val="0"/>
                <w:szCs w:val="21"/>
              </w:rPr>
              <w:t>生</w:t>
            </w:r>
            <w:r w:rsidR="00567653">
              <w:rPr>
                <w:rFonts w:ascii="微软雅黑" w:eastAsia="微软雅黑" w:hAnsi="微软雅黑" w:cs="微软雅黑" w:hint="eastAsia"/>
                <w:kern w:val="0"/>
                <w:szCs w:val="21"/>
              </w:rPr>
              <w:t>成</w:t>
            </w:r>
            <w:r>
              <w:rPr>
                <w:rFonts w:ascii="微软雅黑" w:eastAsia="微软雅黑" w:hAnsi="微软雅黑" w:cs="微软雅黑"/>
                <w:kern w:val="0"/>
                <w:szCs w:val="21"/>
              </w:rPr>
              <w:t>规则，</w:t>
            </w:r>
            <w:r w:rsidR="00567653">
              <w:rPr>
                <w:rFonts w:ascii="微软雅黑" w:eastAsia="微软雅黑" w:hAnsi="微软雅黑" w:cs="微软雅黑" w:hint="eastAsia"/>
                <w:kern w:val="0"/>
                <w:szCs w:val="21"/>
              </w:rPr>
              <w:t>单据</w:t>
            </w:r>
            <w:r w:rsidR="00567653">
              <w:rPr>
                <w:rFonts w:ascii="微软雅黑" w:eastAsia="微软雅黑" w:hAnsi="微软雅黑" w:cs="微软雅黑"/>
                <w:kern w:val="0"/>
                <w:szCs w:val="21"/>
              </w:rPr>
              <w:t>生成并确认后推送票易通；</w:t>
            </w:r>
            <w:r w:rsidR="008632E8">
              <w:rPr>
                <w:rFonts w:ascii="微软雅黑" w:eastAsia="微软雅黑" w:hAnsi="微软雅黑" w:cs="微软雅黑" w:hint="eastAsia"/>
                <w:kern w:val="0"/>
                <w:szCs w:val="21"/>
              </w:rPr>
              <w:t>发票</w:t>
            </w:r>
            <w:r w:rsidR="008632E8">
              <w:rPr>
                <w:rFonts w:ascii="微软雅黑" w:eastAsia="微软雅黑" w:hAnsi="微软雅黑" w:cs="微软雅黑"/>
                <w:kern w:val="0"/>
                <w:szCs w:val="21"/>
              </w:rPr>
              <w:t>开具完成后，接收票易通返回开票</w:t>
            </w:r>
            <w:r w:rsidR="008632E8">
              <w:rPr>
                <w:rFonts w:ascii="微软雅黑" w:eastAsia="微软雅黑" w:hAnsi="微软雅黑" w:cs="微软雅黑" w:hint="eastAsia"/>
                <w:kern w:val="0"/>
                <w:szCs w:val="21"/>
              </w:rPr>
              <w:t>状态</w:t>
            </w:r>
            <w:r w:rsidR="008632E8">
              <w:rPr>
                <w:rFonts w:ascii="微软雅黑" w:eastAsia="微软雅黑" w:hAnsi="微软雅黑" w:cs="微软雅黑"/>
                <w:kern w:val="0"/>
                <w:szCs w:val="21"/>
              </w:rPr>
              <w:t>及发票明细；</w:t>
            </w:r>
          </w:p>
        </w:tc>
        <w:tc>
          <w:tcPr>
            <w:tcW w:w="2164" w:type="dxa"/>
            <w:vAlign w:val="center"/>
          </w:tcPr>
          <w:p w:rsidR="000E2E79" w:rsidRPr="007A4C0A" w:rsidRDefault="000E2E79" w:rsidP="007A4C0A">
            <w:pPr>
              <w:autoSpaceDE w:val="0"/>
              <w:autoSpaceDN w:val="0"/>
              <w:adjustRightInd w:val="0"/>
              <w:snapToGrid w:val="0"/>
              <w:spacing w:line="300" w:lineRule="auto"/>
              <w:jc w:val="center"/>
              <w:rPr>
                <w:rFonts w:ascii="微软雅黑" w:eastAsia="微软雅黑" w:hAnsi="微软雅黑" w:cs="微软雅黑"/>
                <w:kern w:val="0"/>
                <w:szCs w:val="21"/>
              </w:rPr>
            </w:pPr>
          </w:p>
        </w:tc>
      </w:tr>
      <w:tr w:rsidR="00567653" w:rsidRPr="007849C2" w:rsidTr="00367A0C">
        <w:trPr>
          <w:jc w:val="center"/>
        </w:trPr>
        <w:tc>
          <w:tcPr>
            <w:tcW w:w="2683" w:type="dxa"/>
            <w:vAlign w:val="center"/>
          </w:tcPr>
          <w:p w:rsidR="00567653" w:rsidRDefault="00567653" w:rsidP="007A4C0A">
            <w:pPr>
              <w:autoSpaceDE w:val="0"/>
              <w:autoSpaceDN w:val="0"/>
              <w:adjustRightInd w:val="0"/>
              <w:snapToGrid w:val="0"/>
              <w:spacing w:line="300" w:lineRule="auto"/>
              <w:jc w:val="center"/>
              <w:rPr>
                <w:rFonts w:ascii="微软雅黑" w:eastAsia="微软雅黑" w:hAnsi="微软雅黑" w:cs="微软雅黑"/>
                <w:kern w:val="0"/>
                <w:szCs w:val="21"/>
              </w:rPr>
            </w:pPr>
            <w:r>
              <w:rPr>
                <w:rFonts w:ascii="微软雅黑" w:eastAsia="微软雅黑" w:hAnsi="微软雅黑" w:cs="微软雅黑" w:hint="eastAsia"/>
                <w:kern w:val="0"/>
                <w:szCs w:val="21"/>
              </w:rPr>
              <w:t>内部</w:t>
            </w:r>
            <w:r>
              <w:rPr>
                <w:rFonts w:ascii="微软雅黑" w:eastAsia="微软雅黑" w:hAnsi="微软雅黑" w:cs="微软雅黑"/>
                <w:kern w:val="0"/>
                <w:szCs w:val="21"/>
              </w:rPr>
              <w:t>往来开票</w:t>
            </w:r>
          </w:p>
        </w:tc>
        <w:tc>
          <w:tcPr>
            <w:tcW w:w="5007" w:type="dxa"/>
          </w:tcPr>
          <w:p w:rsidR="00567653" w:rsidRDefault="00B92E73" w:rsidP="00497426">
            <w:pPr>
              <w:autoSpaceDE w:val="0"/>
              <w:autoSpaceDN w:val="0"/>
              <w:adjustRightInd w:val="0"/>
              <w:snapToGrid w:val="0"/>
              <w:spacing w:line="300" w:lineRule="auto"/>
              <w:rPr>
                <w:rFonts w:ascii="微软雅黑" w:eastAsia="微软雅黑" w:hAnsi="微软雅黑" w:cs="微软雅黑"/>
                <w:kern w:val="0"/>
                <w:szCs w:val="21"/>
              </w:rPr>
            </w:pPr>
            <w:r>
              <w:rPr>
                <w:rFonts w:ascii="微软雅黑" w:eastAsia="微软雅黑" w:hAnsi="微软雅黑" w:cs="微软雅黑" w:hint="eastAsia"/>
                <w:kern w:val="0"/>
                <w:szCs w:val="21"/>
              </w:rPr>
              <w:t>在现</w:t>
            </w:r>
            <w:r w:rsidR="00497426">
              <w:rPr>
                <w:rFonts w:ascii="微软雅黑" w:eastAsia="微软雅黑" w:hAnsi="微软雅黑" w:cs="微软雅黑" w:hint="eastAsia"/>
                <w:kern w:val="0"/>
                <w:szCs w:val="21"/>
              </w:rPr>
              <w:t>有</w:t>
            </w:r>
            <w:r>
              <w:rPr>
                <w:rFonts w:ascii="微软雅黑" w:eastAsia="微软雅黑" w:hAnsi="微软雅黑" w:cs="微软雅黑" w:hint="eastAsia"/>
                <w:kern w:val="0"/>
                <w:szCs w:val="21"/>
              </w:rPr>
              <w:t>内部</w:t>
            </w:r>
            <w:r>
              <w:rPr>
                <w:rFonts w:ascii="微软雅黑" w:eastAsia="微软雅黑" w:hAnsi="微软雅黑" w:cs="微软雅黑"/>
                <w:kern w:val="0"/>
                <w:szCs w:val="21"/>
              </w:rPr>
              <w:t>往来</w:t>
            </w:r>
            <w:r w:rsidR="00497426">
              <w:rPr>
                <w:rFonts w:ascii="微软雅黑" w:eastAsia="微软雅黑" w:hAnsi="微软雅黑" w:cs="微软雅黑" w:hint="eastAsia"/>
                <w:kern w:val="0"/>
                <w:szCs w:val="21"/>
              </w:rPr>
              <w:t>结算功能基础上进行优化，</w:t>
            </w:r>
            <w:r w:rsidRPr="00B92E73">
              <w:rPr>
                <w:rFonts w:ascii="微软雅黑" w:eastAsia="微软雅黑" w:hAnsi="微软雅黑" w:cs="微软雅黑" w:hint="eastAsia"/>
                <w:kern w:val="0"/>
                <w:szCs w:val="21"/>
              </w:rPr>
              <w:t>增加红字发票录入模块</w:t>
            </w:r>
            <w:r w:rsidR="00497426">
              <w:rPr>
                <w:rFonts w:ascii="微软雅黑" w:eastAsia="微软雅黑" w:hAnsi="微软雅黑" w:cs="微软雅黑" w:hint="eastAsia"/>
                <w:kern w:val="0"/>
                <w:szCs w:val="21"/>
              </w:rPr>
              <w:t>，增加开票数据与进项发票平台的直连接口进行直连开票</w:t>
            </w:r>
            <w:r w:rsidR="006A6070">
              <w:rPr>
                <w:rFonts w:ascii="微软雅黑" w:eastAsia="微软雅黑" w:hAnsi="微软雅黑" w:cs="微软雅黑" w:hint="eastAsia"/>
                <w:kern w:val="0"/>
                <w:szCs w:val="21"/>
              </w:rPr>
              <w:t>；发票</w:t>
            </w:r>
            <w:r w:rsidR="006A6070">
              <w:rPr>
                <w:rFonts w:ascii="微软雅黑" w:eastAsia="微软雅黑" w:hAnsi="微软雅黑" w:cs="微软雅黑"/>
                <w:kern w:val="0"/>
                <w:szCs w:val="21"/>
              </w:rPr>
              <w:t>开具完成后，接收票易通返回开票</w:t>
            </w:r>
            <w:r w:rsidR="006A6070">
              <w:rPr>
                <w:rFonts w:ascii="微软雅黑" w:eastAsia="微软雅黑" w:hAnsi="微软雅黑" w:cs="微软雅黑" w:hint="eastAsia"/>
                <w:kern w:val="0"/>
                <w:szCs w:val="21"/>
              </w:rPr>
              <w:t>状态</w:t>
            </w:r>
            <w:r w:rsidR="006A6070">
              <w:rPr>
                <w:rFonts w:ascii="微软雅黑" w:eastAsia="微软雅黑" w:hAnsi="微软雅黑" w:cs="微软雅黑"/>
                <w:kern w:val="0"/>
                <w:szCs w:val="21"/>
              </w:rPr>
              <w:t>及发票明细；</w:t>
            </w:r>
          </w:p>
        </w:tc>
        <w:tc>
          <w:tcPr>
            <w:tcW w:w="2164" w:type="dxa"/>
            <w:vAlign w:val="center"/>
          </w:tcPr>
          <w:p w:rsidR="00567653" w:rsidRPr="007A4C0A" w:rsidRDefault="00567653" w:rsidP="007A4C0A">
            <w:pPr>
              <w:autoSpaceDE w:val="0"/>
              <w:autoSpaceDN w:val="0"/>
              <w:adjustRightInd w:val="0"/>
              <w:snapToGrid w:val="0"/>
              <w:spacing w:line="300" w:lineRule="auto"/>
              <w:jc w:val="center"/>
              <w:rPr>
                <w:rFonts w:ascii="微软雅黑" w:eastAsia="微软雅黑" w:hAnsi="微软雅黑" w:cs="微软雅黑"/>
                <w:kern w:val="0"/>
                <w:szCs w:val="21"/>
              </w:rPr>
            </w:pPr>
          </w:p>
        </w:tc>
      </w:tr>
      <w:tr w:rsidR="00A34903" w:rsidRPr="007849C2" w:rsidTr="00367A0C">
        <w:trPr>
          <w:jc w:val="center"/>
        </w:trPr>
        <w:tc>
          <w:tcPr>
            <w:tcW w:w="2683" w:type="dxa"/>
            <w:vAlign w:val="center"/>
          </w:tcPr>
          <w:p w:rsidR="00A34903" w:rsidRDefault="00B057D2" w:rsidP="007A4C0A">
            <w:pPr>
              <w:autoSpaceDE w:val="0"/>
              <w:autoSpaceDN w:val="0"/>
              <w:adjustRightInd w:val="0"/>
              <w:snapToGrid w:val="0"/>
              <w:spacing w:line="300" w:lineRule="auto"/>
              <w:jc w:val="center"/>
              <w:rPr>
                <w:rFonts w:ascii="微软雅黑" w:eastAsia="微软雅黑" w:hAnsi="微软雅黑" w:cs="微软雅黑"/>
                <w:kern w:val="0"/>
                <w:szCs w:val="21"/>
              </w:rPr>
            </w:pPr>
            <w:r>
              <w:rPr>
                <w:rFonts w:ascii="微软雅黑" w:eastAsia="微软雅黑" w:hAnsi="微软雅黑" w:cs="微软雅黑" w:hint="eastAsia"/>
                <w:kern w:val="0"/>
                <w:szCs w:val="21"/>
              </w:rPr>
              <w:t>核算</w:t>
            </w:r>
            <w:r>
              <w:rPr>
                <w:rFonts w:ascii="微软雅黑" w:eastAsia="微软雅黑" w:hAnsi="微软雅黑" w:cs="微软雅黑"/>
                <w:kern w:val="0"/>
                <w:szCs w:val="21"/>
              </w:rPr>
              <w:t>规则调整</w:t>
            </w:r>
          </w:p>
        </w:tc>
        <w:tc>
          <w:tcPr>
            <w:tcW w:w="5007" w:type="dxa"/>
          </w:tcPr>
          <w:p w:rsidR="00A34903" w:rsidRDefault="00B057D2" w:rsidP="008B1EF0">
            <w:pPr>
              <w:autoSpaceDE w:val="0"/>
              <w:autoSpaceDN w:val="0"/>
              <w:adjustRightInd w:val="0"/>
              <w:snapToGrid w:val="0"/>
              <w:spacing w:line="300" w:lineRule="auto"/>
              <w:rPr>
                <w:rFonts w:ascii="微软雅黑" w:eastAsia="微软雅黑" w:hAnsi="微软雅黑" w:cs="微软雅黑"/>
                <w:kern w:val="0"/>
                <w:szCs w:val="21"/>
              </w:rPr>
            </w:pPr>
            <w:r>
              <w:rPr>
                <w:rFonts w:ascii="微软雅黑" w:eastAsia="微软雅黑" w:hAnsi="微软雅黑" w:cs="微软雅黑" w:hint="eastAsia"/>
                <w:kern w:val="0"/>
                <w:szCs w:val="21"/>
              </w:rPr>
              <w:t>根据</w:t>
            </w:r>
            <w:r>
              <w:rPr>
                <w:rFonts w:ascii="微软雅黑" w:eastAsia="微软雅黑" w:hAnsi="微软雅黑" w:cs="微软雅黑"/>
                <w:kern w:val="0"/>
                <w:szCs w:val="21"/>
              </w:rPr>
              <w:t>新业务流程和会计管理要求，重新调整</w:t>
            </w:r>
            <w:r w:rsidR="00F9393A">
              <w:rPr>
                <w:rFonts w:ascii="微软雅黑" w:eastAsia="微软雅黑" w:hAnsi="微软雅黑" w:cs="微软雅黑" w:hint="eastAsia"/>
                <w:kern w:val="0"/>
                <w:szCs w:val="21"/>
              </w:rPr>
              <w:t>现</w:t>
            </w:r>
            <w:r w:rsidR="00F9393A">
              <w:rPr>
                <w:rFonts w:ascii="微软雅黑" w:eastAsia="微软雅黑" w:hAnsi="微软雅黑" w:cs="微软雅黑"/>
                <w:kern w:val="0"/>
                <w:szCs w:val="21"/>
              </w:rPr>
              <w:t>结算</w:t>
            </w:r>
            <w:r w:rsidR="0096791C">
              <w:rPr>
                <w:rFonts w:ascii="微软雅黑" w:eastAsia="微软雅黑" w:hAnsi="微软雅黑" w:cs="微软雅黑" w:hint="eastAsia"/>
                <w:kern w:val="0"/>
                <w:szCs w:val="21"/>
              </w:rPr>
              <w:t>应</w:t>
            </w:r>
            <w:r w:rsidR="0096791C">
              <w:rPr>
                <w:rFonts w:ascii="微软雅黑" w:eastAsia="微软雅黑" w:hAnsi="微软雅黑" w:cs="微软雅黑" w:hint="eastAsia"/>
                <w:kern w:val="0"/>
                <w:szCs w:val="21"/>
              </w:rPr>
              <w:lastRenderedPageBreak/>
              <w:t>付</w:t>
            </w:r>
            <w:r w:rsidR="008B1EF0">
              <w:rPr>
                <w:rFonts w:ascii="微软雅黑" w:eastAsia="微软雅黑" w:hAnsi="微软雅黑" w:cs="微软雅黑" w:hint="eastAsia"/>
                <w:kern w:val="0"/>
                <w:szCs w:val="21"/>
              </w:rPr>
              <w:t>、</w:t>
            </w:r>
            <w:r w:rsidR="0096791C">
              <w:rPr>
                <w:rFonts w:ascii="微软雅黑" w:eastAsia="微软雅黑" w:hAnsi="微软雅黑" w:cs="微软雅黑"/>
                <w:kern w:val="0"/>
                <w:szCs w:val="21"/>
              </w:rPr>
              <w:t>发票</w:t>
            </w:r>
            <w:r w:rsidR="008B1EF0">
              <w:rPr>
                <w:rFonts w:ascii="微软雅黑" w:eastAsia="微软雅黑" w:hAnsi="微软雅黑" w:cs="微软雅黑" w:hint="eastAsia"/>
                <w:kern w:val="0"/>
                <w:szCs w:val="21"/>
              </w:rPr>
              <w:t>及</w:t>
            </w:r>
            <w:r w:rsidR="008B1EF0">
              <w:rPr>
                <w:rFonts w:ascii="微软雅黑" w:eastAsia="微软雅黑" w:hAnsi="微软雅黑" w:cs="微软雅黑"/>
                <w:kern w:val="0"/>
                <w:szCs w:val="21"/>
              </w:rPr>
              <w:t>差异</w:t>
            </w:r>
            <w:r w:rsidR="00F9393A">
              <w:rPr>
                <w:rFonts w:ascii="微软雅黑" w:eastAsia="微软雅黑" w:hAnsi="微软雅黑" w:cs="微软雅黑"/>
                <w:kern w:val="0"/>
                <w:szCs w:val="21"/>
              </w:rPr>
              <w:t>入账</w:t>
            </w:r>
            <w:r w:rsidR="0096791C">
              <w:rPr>
                <w:rFonts w:ascii="微软雅黑" w:eastAsia="微软雅黑" w:hAnsi="微软雅黑" w:cs="微软雅黑" w:hint="eastAsia"/>
                <w:kern w:val="0"/>
                <w:szCs w:val="21"/>
              </w:rPr>
              <w:t>触发</w:t>
            </w:r>
            <w:r w:rsidR="00F9393A">
              <w:rPr>
                <w:rFonts w:ascii="微软雅黑" w:eastAsia="微软雅黑" w:hAnsi="微软雅黑" w:cs="微软雅黑"/>
                <w:kern w:val="0"/>
                <w:szCs w:val="21"/>
              </w:rPr>
              <w:t>时点和规则；</w:t>
            </w:r>
          </w:p>
        </w:tc>
        <w:tc>
          <w:tcPr>
            <w:tcW w:w="2164" w:type="dxa"/>
            <w:vAlign w:val="center"/>
          </w:tcPr>
          <w:p w:rsidR="00A34903" w:rsidRPr="007A4C0A" w:rsidRDefault="00A34903" w:rsidP="007A4C0A">
            <w:pPr>
              <w:autoSpaceDE w:val="0"/>
              <w:autoSpaceDN w:val="0"/>
              <w:adjustRightInd w:val="0"/>
              <w:snapToGrid w:val="0"/>
              <w:spacing w:line="300" w:lineRule="auto"/>
              <w:jc w:val="center"/>
              <w:rPr>
                <w:rFonts w:ascii="微软雅黑" w:eastAsia="微软雅黑" w:hAnsi="微软雅黑" w:cs="微软雅黑"/>
                <w:kern w:val="0"/>
                <w:szCs w:val="21"/>
              </w:rPr>
            </w:pPr>
          </w:p>
        </w:tc>
      </w:tr>
      <w:tr w:rsidR="00BB357E" w:rsidRPr="007849C2" w:rsidTr="00367A0C">
        <w:trPr>
          <w:jc w:val="center"/>
        </w:trPr>
        <w:tc>
          <w:tcPr>
            <w:tcW w:w="2683" w:type="dxa"/>
            <w:vAlign w:val="center"/>
          </w:tcPr>
          <w:p w:rsidR="00BB357E" w:rsidRDefault="00575DA8" w:rsidP="007A4C0A">
            <w:pPr>
              <w:autoSpaceDE w:val="0"/>
              <w:autoSpaceDN w:val="0"/>
              <w:adjustRightInd w:val="0"/>
              <w:snapToGrid w:val="0"/>
              <w:spacing w:line="300" w:lineRule="auto"/>
              <w:jc w:val="center"/>
              <w:rPr>
                <w:rFonts w:ascii="微软雅黑" w:eastAsia="微软雅黑" w:hAnsi="微软雅黑" w:cs="微软雅黑"/>
                <w:kern w:val="0"/>
                <w:szCs w:val="21"/>
              </w:rPr>
            </w:pPr>
            <w:r>
              <w:rPr>
                <w:rFonts w:ascii="微软雅黑" w:eastAsia="微软雅黑" w:hAnsi="微软雅黑" w:cs="微软雅黑" w:hint="eastAsia"/>
                <w:kern w:val="0"/>
                <w:szCs w:val="21"/>
              </w:rPr>
              <w:lastRenderedPageBreak/>
              <w:t>其他</w:t>
            </w:r>
            <w:r>
              <w:rPr>
                <w:rFonts w:ascii="微软雅黑" w:eastAsia="微软雅黑" w:hAnsi="微软雅黑" w:cs="微软雅黑"/>
                <w:kern w:val="0"/>
                <w:szCs w:val="21"/>
              </w:rPr>
              <w:t>业务功能调整</w:t>
            </w:r>
          </w:p>
        </w:tc>
        <w:tc>
          <w:tcPr>
            <w:tcW w:w="5007" w:type="dxa"/>
          </w:tcPr>
          <w:p w:rsidR="00575DA8" w:rsidRPr="00575DA8" w:rsidRDefault="00575DA8" w:rsidP="00575DA8">
            <w:pPr>
              <w:autoSpaceDE w:val="0"/>
              <w:autoSpaceDN w:val="0"/>
              <w:adjustRightInd w:val="0"/>
              <w:snapToGrid w:val="0"/>
              <w:spacing w:line="300" w:lineRule="auto"/>
              <w:rPr>
                <w:rFonts w:ascii="微软雅黑" w:eastAsia="微软雅黑" w:hAnsi="微软雅黑" w:cs="微软雅黑"/>
                <w:kern w:val="0"/>
                <w:szCs w:val="21"/>
              </w:rPr>
            </w:pPr>
            <w:r w:rsidRPr="00575DA8">
              <w:rPr>
                <w:rFonts w:ascii="微软雅黑" w:eastAsia="微软雅黑" w:hAnsi="微软雅黑" w:cs="微软雅黑" w:hint="eastAsia"/>
                <w:kern w:val="0"/>
                <w:szCs w:val="21"/>
              </w:rPr>
              <w:t>1.结算单收单确认禁用；</w:t>
            </w:r>
          </w:p>
          <w:p w:rsidR="00575DA8" w:rsidRPr="00575DA8" w:rsidRDefault="00575DA8" w:rsidP="00575DA8">
            <w:pPr>
              <w:autoSpaceDE w:val="0"/>
              <w:autoSpaceDN w:val="0"/>
              <w:adjustRightInd w:val="0"/>
              <w:snapToGrid w:val="0"/>
              <w:spacing w:line="300" w:lineRule="auto"/>
              <w:rPr>
                <w:rFonts w:ascii="微软雅黑" w:eastAsia="微软雅黑" w:hAnsi="微软雅黑" w:cs="微软雅黑"/>
                <w:kern w:val="0"/>
                <w:szCs w:val="21"/>
              </w:rPr>
            </w:pPr>
            <w:r w:rsidRPr="00575DA8">
              <w:rPr>
                <w:rFonts w:ascii="微软雅黑" w:eastAsia="微软雅黑" w:hAnsi="微软雅黑" w:cs="微软雅黑" w:hint="eastAsia"/>
                <w:kern w:val="0"/>
                <w:szCs w:val="21"/>
              </w:rPr>
              <w:t>2.结算打包单模块禁用，可查询，结算打包号替换为扫描归档号；</w:t>
            </w:r>
          </w:p>
          <w:p w:rsidR="00575DA8" w:rsidRPr="00575DA8" w:rsidRDefault="00575DA8" w:rsidP="00575DA8">
            <w:pPr>
              <w:autoSpaceDE w:val="0"/>
              <w:autoSpaceDN w:val="0"/>
              <w:adjustRightInd w:val="0"/>
              <w:snapToGrid w:val="0"/>
              <w:spacing w:line="300" w:lineRule="auto"/>
              <w:rPr>
                <w:rFonts w:ascii="微软雅黑" w:eastAsia="微软雅黑" w:hAnsi="微软雅黑" w:cs="微软雅黑"/>
                <w:kern w:val="0"/>
                <w:szCs w:val="21"/>
              </w:rPr>
            </w:pPr>
            <w:r w:rsidRPr="00575DA8">
              <w:rPr>
                <w:rFonts w:ascii="微软雅黑" w:eastAsia="微软雅黑" w:hAnsi="微软雅黑" w:cs="微软雅黑" w:hint="eastAsia"/>
                <w:kern w:val="0"/>
                <w:szCs w:val="21"/>
              </w:rPr>
              <w:t>3.结算单查询报表中的结算打包单号由扫描归档替换；</w:t>
            </w:r>
          </w:p>
          <w:p w:rsidR="00BB357E" w:rsidRDefault="00575DA8" w:rsidP="00575DA8">
            <w:pPr>
              <w:autoSpaceDE w:val="0"/>
              <w:autoSpaceDN w:val="0"/>
              <w:adjustRightInd w:val="0"/>
              <w:snapToGrid w:val="0"/>
              <w:spacing w:line="300" w:lineRule="auto"/>
              <w:rPr>
                <w:rFonts w:ascii="微软雅黑" w:eastAsia="微软雅黑" w:hAnsi="微软雅黑" w:cs="微软雅黑"/>
                <w:kern w:val="0"/>
                <w:szCs w:val="21"/>
              </w:rPr>
            </w:pPr>
            <w:r w:rsidRPr="00575DA8">
              <w:rPr>
                <w:rFonts w:ascii="微软雅黑" w:eastAsia="微软雅黑" w:hAnsi="微软雅黑" w:cs="微软雅黑" w:hint="eastAsia"/>
                <w:kern w:val="0"/>
                <w:szCs w:val="21"/>
              </w:rPr>
              <w:t>4.远期发票清单页面调整，</w:t>
            </w:r>
            <w:proofErr w:type="gramStart"/>
            <w:r w:rsidRPr="00575DA8">
              <w:rPr>
                <w:rFonts w:ascii="微软雅黑" w:eastAsia="微软雅黑" w:hAnsi="微软雅黑" w:cs="微软雅黑" w:hint="eastAsia"/>
                <w:kern w:val="0"/>
                <w:szCs w:val="21"/>
              </w:rPr>
              <w:t>需与票易通</w:t>
            </w:r>
            <w:proofErr w:type="gramEnd"/>
            <w:r w:rsidRPr="00575DA8">
              <w:rPr>
                <w:rFonts w:ascii="微软雅黑" w:eastAsia="微软雅黑" w:hAnsi="微软雅黑" w:cs="微软雅黑" w:hint="eastAsia"/>
                <w:kern w:val="0"/>
                <w:szCs w:val="21"/>
              </w:rPr>
              <w:t>发票信息匹配；</w:t>
            </w:r>
          </w:p>
        </w:tc>
        <w:tc>
          <w:tcPr>
            <w:tcW w:w="2164" w:type="dxa"/>
            <w:vAlign w:val="center"/>
          </w:tcPr>
          <w:p w:rsidR="00BB357E" w:rsidRPr="007A4C0A" w:rsidRDefault="00BB357E" w:rsidP="007A4C0A">
            <w:pPr>
              <w:autoSpaceDE w:val="0"/>
              <w:autoSpaceDN w:val="0"/>
              <w:adjustRightInd w:val="0"/>
              <w:snapToGrid w:val="0"/>
              <w:spacing w:line="300" w:lineRule="auto"/>
              <w:jc w:val="center"/>
              <w:rPr>
                <w:rFonts w:ascii="微软雅黑" w:eastAsia="微软雅黑" w:hAnsi="微软雅黑" w:cs="微软雅黑"/>
                <w:kern w:val="0"/>
                <w:szCs w:val="21"/>
              </w:rPr>
            </w:pPr>
          </w:p>
        </w:tc>
      </w:tr>
      <w:tr w:rsidR="005F7455" w:rsidRPr="007849C2" w:rsidTr="00367A0C">
        <w:trPr>
          <w:jc w:val="center"/>
        </w:trPr>
        <w:tc>
          <w:tcPr>
            <w:tcW w:w="2683" w:type="dxa"/>
            <w:vAlign w:val="center"/>
          </w:tcPr>
          <w:p w:rsidR="005F7455" w:rsidRPr="00A34903" w:rsidRDefault="00A34903" w:rsidP="0083766D">
            <w:pPr>
              <w:autoSpaceDE w:val="0"/>
              <w:autoSpaceDN w:val="0"/>
              <w:adjustRightInd w:val="0"/>
              <w:snapToGrid w:val="0"/>
              <w:spacing w:line="300" w:lineRule="auto"/>
              <w:jc w:val="center"/>
              <w:rPr>
                <w:rFonts w:ascii="微软雅黑" w:eastAsia="微软雅黑" w:hAnsi="微软雅黑" w:cs="微软雅黑"/>
                <w:kern w:val="0"/>
                <w:szCs w:val="21"/>
              </w:rPr>
            </w:pPr>
            <w:r>
              <w:rPr>
                <w:rFonts w:ascii="微软雅黑" w:eastAsia="微软雅黑" w:hAnsi="微软雅黑" w:cs="微软雅黑" w:hint="eastAsia"/>
                <w:kern w:val="0"/>
                <w:szCs w:val="21"/>
              </w:rPr>
              <w:t>业务</w:t>
            </w:r>
            <w:r>
              <w:rPr>
                <w:rFonts w:ascii="微软雅黑" w:eastAsia="微软雅黑" w:hAnsi="微软雅黑" w:cs="微软雅黑"/>
                <w:kern w:val="0"/>
                <w:szCs w:val="21"/>
              </w:rPr>
              <w:t>单据</w:t>
            </w:r>
            <w:r>
              <w:rPr>
                <w:rFonts w:ascii="微软雅黑" w:eastAsia="微软雅黑" w:hAnsi="微软雅黑" w:cs="微软雅黑" w:hint="eastAsia"/>
                <w:kern w:val="0"/>
                <w:szCs w:val="21"/>
              </w:rPr>
              <w:t>及</w:t>
            </w:r>
            <w:r>
              <w:rPr>
                <w:rFonts w:ascii="微软雅黑" w:eastAsia="微软雅黑" w:hAnsi="微软雅黑" w:cs="微软雅黑"/>
                <w:kern w:val="0"/>
                <w:szCs w:val="21"/>
              </w:rPr>
              <w:t>报表查询</w:t>
            </w:r>
            <w:r w:rsidR="0083766D">
              <w:rPr>
                <w:rFonts w:ascii="微软雅黑" w:eastAsia="微软雅黑" w:hAnsi="微软雅黑" w:cs="微软雅黑" w:hint="eastAsia"/>
                <w:kern w:val="0"/>
                <w:szCs w:val="21"/>
              </w:rPr>
              <w:t>和导出</w:t>
            </w:r>
          </w:p>
        </w:tc>
        <w:tc>
          <w:tcPr>
            <w:tcW w:w="5007" w:type="dxa"/>
          </w:tcPr>
          <w:p w:rsidR="005F7455" w:rsidRPr="0083766D" w:rsidRDefault="0083766D" w:rsidP="00401111">
            <w:pPr>
              <w:autoSpaceDE w:val="0"/>
              <w:autoSpaceDN w:val="0"/>
              <w:adjustRightInd w:val="0"/>
              <w:snapToGrid w:val="0"/>
              <w:spacing w:line="300" w:lineRule="auto"/>
              <w:rPr>
                <w:rFonts w:ascii="微软雅黑" w:eastAsia="微软雅黑" w:hAnsi="微软雅黑" w:cs="微软雅黑"/>
                <w:kern w:val="0"/>
                <w:szCs w:val="21"/>
              </w:rPr>
            </w:pPr>
            <w:r>
              <w:rPr>
                <w:rFonts w:ascii="微软雅黑" w:eastAsia="微软雅黑" w:hAnsi="微软雅黑" w:cs="微软雅黑" w:hint="eastAsia"/>
                <w:kern w:val="0"/>
                <w:szCs w:val="21"/>
              </w:rPr>
              <w:t>在</w:t>
            </w:r>
            <w:r>
              <w:rPr>
                <w:rFonts w:ascii="微软雅黑" w:eastAsia="微软雅黑" w:hAnsi="微软雅黑" w:cs="微软雅黑"/>
                <w:kern w:val="0"/>
                <w:szCs w:val="21"/>
              </w:rPr>
              <w:t>原功能页面增加开票信息相关查询条件</w:t>
            </w:r>
            <w:r>
              <w:rPr>
                <w:rFonts w:ascii="微软雅黑" w:eastAsia="微软雅黑" w:hAnsi="微软雅黑" w:cs="微软雅黑" w:hint="eastAsia"/>
                <w:kern w:val="0"/>
                <w:szCs w:val="21"/>
              </w:rPr>
              <w:t>和导出</w:t>
            </w:r>
            <w:r>
              <w:rPr>
                <w:rFonts w:ascii="微软雅黑" w:eastAsia="微软雅黑" w:hAnsi="微软雅黑" w:cs="微软雅黑"/>
                <w:kern w:val="0"/>
                <w:szCs w:val="21"/>
              </w:rPr>
              <w:t>内容；</w:t>
            </w:r>
          </w:p>
        </w:tc>
        <w:tc>
          <w:tcPr>
            <w:tcW w:w="2164" w:type="dxa"/>
            <w:vAlign w:val="center"/>
          </w:tcPr>
          <w:p w:rsidR="005F7455" w:rsidRPr="007A4C0A" w:rsidRDefault="005F7455" w:rsidP="007A4C0A">
            <w:pPr>
              <w:autoSpaceDE w:val="0"/>
              <w:autoSpaceDN w:val="0"/>
              <w:adjustRightInd w:val="0"/>
              <w:snapToGrid w:val="0"/>
              <w:spacing w:line="300" w:lineRule="auto"/>
              <w:jc w:val="center"/>
              <w:rPr>
                <w:rFonts w:ascii="微软雅黑" w:eastAsia="微软雅黑" w:hAnsi="微软雅黑" w:cs="微软雅黑"/>
                <w:kern w:val="0"/>
                <w:szCs w:val="21"/>
              </w:rPr>
            </w:pPr>
          </w:p>
        </w:tc>
      </w:tr>
    </w:tbl>
    <w:p w:rsidR="00C564F3" w:rsidRPr="007A4C0A" w:rsidRDefault="00C564F3" w:rsidP="007A4C0A">
      <w:pPr>
        <w:adjustRightInd w:val="0"/>
        <w:snapToGrid w:val="0"/>
        <w:spacing w:line="300" w:lineRule="auto"/>
        <w:rPr>
          <w:rFonts w:ascii="微软雅黑" w:eastAsia="微软雅黑" w:hAnsi="微软雅黑"/>
        </w:rPr>
      </w:pPr>
    </w:p>
    <w:p w:rsidR="00B45A9C" w:rsidRPr="007A4C0A" w:rsidRDefault="00B45A9C" w:rsidP="007A4C0A">
      <w:pPr>
        <w:pStyle w:val="CRVRFPLevel1"/>
        <w:numPr>
          <w:ilvl w:val="0"/>
          <w:numId w:val="1"/>
        </w:numPr>
      </w:pPr>
      <w:r w:rsidRPr="007A4C0A">
        <w:rPr>
          <w:rFonts w:hint="eastAsia"/>
        </w:rPr>
        <w:t>IT技术要求</w:t>
      </w:r>
    </w:p>
    <w:p w:rsidR="007D795A" w:rsidRPr="00E5769D" w:rsidRDefault="007D795A" w:rsidP="007D795A">
      <w:pPr>
        <w:pStyle w:val="aa"/>
        <w:spacing w:line="400" w:lineRule="exact"/>
        <w:ind w:left="360" w:rightChars="191" w:right="401" w:firstLineChars="0" w:firstLine="0"/>
        <w:rPr>
          <w:rFonts w:ascii="微软雅黑" w:eastAsia="微软雅黑" w:hAnsi="微软雅黑"/>
          <w:kern w:val="0"/>
          <w:szCs w:val="21"/>
        </w:rPr>
      </w:pPr>
      <w:r w:rsidRPr="00E5769D">
        <w:rPr>
          <w:rFonts w:ascii="微软雅黑" w:eastAsia="微软雅黑" w:hAnsi="微软雅黑" w:hint="eastAsia"/>
          <w:kern w:val="0"/>
          <w:szCs w:val="21"/>
        </w:rPr>
        <w:t>万家业务系统改造需要的技术工具，主要如下：</w:t>
      </w:r>
    </w:p>
    <w:p w:rsidR="007D795A" w:rsidRPr="00E5769D" w:rsidRDefault="007D795A" w:rsidP="007D795A">
      <w:pPr>
        <w:pStyle w:val="aa"/>
        <w:numPr>
          <w:ilvl w:val="0"/>
          <w:numId w:val="36"/>
        </w:numPr>
        <w:spacing w:line="400" w:lineRule="exact"/>
        <w:ind w:rightChars="191" w:right="401" w:firstLineChars="0"/>
        <w:rPr>
          <w:rFonts w:ascii="微软雅黑" w:eastAsia="微软雅黑" w:hAnsi="微软雅黑"/>
          <w:kern w:val="0"/>
          <w:szCs w:val="21"/>
        </w:rPr>
      </w:pPr>
      <w:r w:rsidRPr="00E5769D">
        <w:rPr>
          <w:rFonts w:ascii="微软雅黑" w:eastAsia="微软雅黑" w:hAnsi="微软雅黑" w:hint="eastAsia"/>
          <w:kern w:val="0"/>
          <w:szCs w:val="21"/>
        </w:rPr>
        <w:t>结合Java和.Net语言的特点，Congou V2将混合使用Java和.Net的技术</w:t>
      </w:r>
    </w:p>
    <w:p w:rsidR="007D795A" w:rsidRPr="00E5769D" w:rsidRDefault="007D795A" w:rsidP="007D795A">
      <w:pPr>
        <w:pStyle w:val="aa"/>
        <w:numPr>
          <w:ilvl w:val="0"/>
          <w:numId w:val="36"/>
        </w:numPr>
        <w:spacing w:line="400" w:lineRule="exact"/>
        <w:ind w:rightChars="191" w:right="401" w:firstLineChars="0"/>
        <w:jc w:val="left"/>
        <w:rPr>
          <w:rFonts w:ascii="微软雅黑" w:eastAsia="微软雅黑" w:hAnsi="微软雅黑"/>
          <w:kern w:val="0"/>
          <w:szCs w:val="21"/>
        </w:rPr>
      </w:pPr>
      <w:r w:rsidRPr="00E5769D">
        <w:rPr>
          <w:rFonts w:ascii="微软雅黑" w:eastAsia="微软雅黑" w:hAnsi="微软雅黑" w:hint="eastAsia"/>
          <w:kern w:val="0"/>
          <w:szCs w:val="21"/>
        </w:rPr>
        <w:t>浏览器端：使用GWT技术</w:t>
      </w:r>
    </w:p>
    <w:p w:rsidR="007D795A" w:rsidRPr="00E5769D" w:rsidRDefault="007D795A" w:rsidP="007D795A">
      <w:pPr>
        <w:pStyle w:val="aa"/>
        <w:numPr>
          <w:ilvl w:val="0"/>
          <w:numId w:val="36"/>
        </w:numPr>
        <w:spacing w:line="400" w:lineRule="exact"/>
        <w:ind w:rightChars="191" w:right="401" w:firstLineChars="0"/>
        <w:rPr>
          <w:rFonts w:ascii="微软雅黑" w:eastAsia="微软雅黑" w:hAnsi="微软雅黑"/>
          <w:kern w:val="0"/>
          <w:szCs w:val="21"/>
        </w:rPr>
      </w:pPr>
      <w:r w:rsidRPr="00E5769D">
        <w:rPr>
          <w:rFonts w:ascii="微软雅黑" w:eastAsia="微软雅黑" w:hAnsi="微软雅黑" w:hint="eastAsia"/>
          <w:kern w:val="0"/>
          <w:szCs w:val="21"/>
        </w:rPr>
        <w:t>Web服务器端：使用Java技术</w:t>
      </w:r>
    </w:p>
    <w:p w:rsidR="007D795A" w:rsidRPr="00E5769D" w:rsidRDefault="007D795A" w:rsidP="007D795A">
      <w:pPr>
        <w:pStyle w:val="aa"/>
        <w:numPr>
          <w:ilvl w:val="0"/>
          <w:numId w:val="36"/>
        </w:numPr>
        <w:spacing w:line="400" w:lineRule="exact"/>
        <w:ind w:rightChars="191" w:right="401" w:firstLineChars="0"/>
        <w:rPr>
          <w:rFonts w:ascii="微软雅黑" w:eastAsia="微软雅黑" w:hAnsi="微软雅黑"/>
          <w:kern w:val="0"/>
          <w:szCs w:val="21"/>
        </w:rPr>
      </w:pPr>
      <w:r w:rsidRPr="00E5769D">
        <w:rPr>
          <w:rFonts w:ascii="微软雅黑" w:eastAsia="微软雅黑" w:hAnsi="微软雅黑" w:hint="eastAsia"/>
          <w:kern w:val="0"/>
          <w:szCs w:val="21"/>
        </w:rPr>
        <w:t>应用服务器端：使用Java技术</w:t>
      </w:r>
    </w:p>
    <w:p w:rsidR="007D795A" w:rsidRPr="00E5769D" w:rsidRDefault="007D795A" w:rsidP="007D795A">
      <w:pPr>
        <w:pStyle w:val="aa"/>
        <w:numPr>
          <w:ilvl w:val="0"/>
          <w:numId w:val="36"/>
        </w:numPr>
        <w:spacing w:line="400" w:lineRule="exact"/>
        <w:ind w:rightChars="191" w:right="401" w:firstLineChars="0"/>
        <w:rPr>
          <w:rFonts w:ascii="微软雅黑" w:eastAsia="微软雅黑" w:hAnsi="微软雅黑"/>
          <w:kern w:val="0"/>
          <w:szCs w:val="21"/>
        </w:rPr>
      </w:pPr>
      <w:proofErr w:type="gramStart"/>
      <w:r w:rsidRPr="00E5769D">
        <w:rPr>
          <w:rFonts w:ascii="微软雅黑" w:eastAsia="微软雅黑" w:hAnsi="微软雅黑" w:hint="eastAsia"/>
          <w:kern w:val="0"/>
          <w:szCs w:val="21"/>
        </w:rPr>
        <w:t>设计器</w:t>
      </w:r>
      <w:proofErr w:type="gramEnd"/>
      <w:r w:rsidRPr="00E5769D">
        <w:rPr>
          <w:rFonts w:ascii="微软雅黑" w:eastAsia="微软雅黑" w:hAnsi="微软雅黑" w:hint="eastAsia"/>
          <w:kern w:val="0"/>
          <w:szCs w:val="21"/>
        </w:rPr>
        <w:t>Congou Studio：使用.Net技术</w:t>
      </w:r>
    </w:p>
    <w:p w:rsidR="007D795A" w:rsidRPr="00E5769D" w:rsidRDefault="007D795A" w:rsidP="007D795A">
      <w:pPr>
        <w:pStyle w:val="aa"/>
        <w:numPr>
          <w:ilvl w:val="0"/>
          <w:numId w:val="36"/>
        </w:numPr>
        <w:spacing w:line="400" w:lineRule="exact"/>
        <w:ind w:rightChars="191" w:right="401" w:firstLineChars="0"/>
        <w:rPr>
          <w:rFonts w:ascii="微软雅黑" w:eastAsia="微软雅黑" w:hAnsi="微软雅黑"/>
          <w:kern w:val="0"/>
          <w:szCs w:val="21"/>
        </w:rPr>
      </w:pPr>
      <w:r w:rsidRPr="00E5769D">
        <w:rPr>
          <w:rFonts w:ascii="微软雅黑" w:eastAsia="微软雅黑" w:hAnsi="微软雅黑" w:hint="eastAsia"/>
          <w:kern w:val="0"/>
          <w:szCs w:val="21"/>
        </w:rPr>
        <w:t>管理环境Congou Manager：使用</w:t>
      </w:r>
      <w:proofErr w:type="spellStart"/>
      <w:r w:rsidRPr="00E5769D">
        <w:rPr>
          <w:rFonts w:ascii="微软雅黑" w:eastAsia="微软雅黑" w:hAnsi="微软雅黑" w:hint="eastAsia"/>
          <w:kern w:val="0"/>
          <w:szCs w:val="21"/>
        </w:rPr>
        <w:t>Java+GWT</w:t>
      </w:r>
      <w:proofErr w:type="spellEnd"/>
      <w:r w:rsidRPr="00E5769D">
        <w:rPr>
          <w:rFonts w:ascii="微软雅黑" w:eastAsia="微软雅黑" w:hAnsi="微软雅黑" w:hint="eastAsia"/>
          <w:kern w:val="0"/>
          <w:szCs w:val="21"/>
        </w:rPr>
        <w:t>技术</w:t>
      </w:r>
    </w:p>
    <w:p w:rsidR="007D795A" w:rsidRPr="00E5769D" w:rsidRDefault="007D795A" w:rsidP="007D795A">
      <w:pPr>
        <w:pStyle w:val="aa"/>
        <w:numPr>
          <w:ilvl w:val="0"/>
          <w:numId w:val="36"/>
        </w:numPr>
        <w:spacing w:line="400" w:lineRule="exact"/>
        <w:ind w:rightChars="191" w:right="401" w:firstLineChars="0"/>
        <w:rPr>
          <w:rFonts w:ascii="微软雅黑" w:eastAsia="微软雅黑" w:hAnsi="微软雅黑"/>
          <w:kern w:val="0"/>
          <w:szCs w:val="21"/>
        </w:rPr>
      </w:pPr>
      <w:r w:rsidRPr="00E5769D">
        <w:rPr>
          <w:rFonts w:ascii="微软雅黑" w:eastAsia="微软雅黑" w:hAnsi="微软雅黑" w:hint="eastAsia"/>
          <w:kern w:val="0"/>
          <w:szCs w:val="21"/>
        </w:rPr>
        <w:t>数据库：支持常见的数据库类型， Oracle、Informix</w:t>
      </w:r>
    </w:p>
    <w:p w:rsidR="00B45A9C" w:rsidRPr="00E5769D" w:rsidRDefault="007D795A" w:rsidP="007D795A">
      <w:pPr>
        <w:pStyle w:val="aa"/>
        <w:numPr>
          <w:ilvl w:val="0"/>
          <w:numId w:val="36"/>
        </w:numPr>
        <w:spacing w:line="400" w:lineRule="exact"/>
        <w:ind w:rightChars="191" w:right="401" w:firstLineChars="0"/>
        <w:rPr>
          <w:rFonts w:ascii="微软雅黑" w:eastAsia="微软雅黑" w:hAnsi="微软雅黑"/>
          <w:kern w:val="0"/>
          <w:szCs w:val="21"/>
        </w:rPr>
      </w:pPr>
      <w:r w:rsidRPr="00E5769D">
        <w:rPr>
          <w:rFonts w:ascii="微软雅黑" w:eastAsia="微软雅黑" w:hAnsi="微软雅黑" w:hint="eastAsia"/>
          <w:kern w:val="0"/>
          <w:szCs w:val="21"/>
        </w:rPr>
        <w:t>掌握Congou V1、Congou V2开发平台的源代码,可以对Congou V1、Congou V2发生故障时在代码层面上进行开发</w:t>
      </w:r>
    </w:p>
    <w:p w:rsidR="00B45A9C" w:rsidRPr="007A4C0A" w:rsidRDefault="00B45A9C" w:rsidP="007A4C0A">
      <w:pPr>
        <w:pStyle w:val="CRVRFPLevel1"/>
        <w:numPr>
          <w:ilvl w:val="0"/>
          <w:numId w:val="1"/>
        </w:numPr>
      </w:pPr>
      <w:r w:rsidRPr="007A4C0A">
        <w:rPr>
          <w:rFonts w:hint="eastAsia"/>
        </w:rPr>
        <w:t>工作说明书</w:t>
      </w:r>
    </w:p>
    <w:p w:rsidR="00B45A9C" w:rsidRPr="007F6F73" w:rsidRDefault="00B45A9C" w:rsidP="007F6F73">
      <w:pPr>
        <w:pStyle w:val="CRVRFPNormal"/>
        <w:adjustRightInd w:val="0"/>
        <w:snapToGrid w:val="0"/>
        <w:spacing w:line="300" w:lineRule="auto"/>
        <w:rPr>
          <w:rFonts w:ascii="微软雅黑" w:eastAsia="微软雅黑" w:hAnsi="微软雅黑"/>
          <w:sz w:val="21"/>
        </w:rPr>
      </w:pPr>
      <w:r w:rsidRPr="007F6F73">
        <w:rPr>
          <w:rFonts w:ascii="微软雅黑" w:eastAsia="微软雅黑" w:hAnsi="微软雅黑" w:hint="eastAsia"/>
          <w:sz w:val="21"/>
        </w:rPr>
        <w:t>工作说明书的内容应包含但不限于</w:t>
      </w:r>
      <w:r w:rsidR="00011461" w:rsidRPr="007F6F73">
        <w:rPr>
          <w:rFonts w:ascii="微软雅黑" w:eastAsia="微软雅黑" w:hAnsi="微软雅黑" w:hint="eastAsia"/>
          <w:sz w:val="21"/>
        </w:rPr>
        <w:t>下列</w:t>
      </w:r>
      <w:r w:rsidRPr="007F6F73">
        <w:rPr>
          <w:rFonts w:ascii="微软雅黑" w:eastAsia="微软雅黑" w:hAnsi="微软雅黑" w:hint="eastAsia"/>
          <w:sz w:val="21"/>
        </w:rPr>
        <w:t>事项：</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80" w:firstRow="0" w:lastRow="0" w:firstColumn="1" w:lastColumn="0" w:noHBand="0" w:noVBand="1"/>
      </w:tblPr>
      <w:tblGrid>
        <w:gridCol w:w="2001"/>
        <w:gridCol w:w="2001"/>
        <w:gridCol w:w="3275"/>
        <w:gridCol w:w="2577"/>
      </w:tblGrid>
      <w:tr w:rsidR="00B45A9C" w:rsidRPr="007F6F73" w:rsidTr="0033177F">
        <w:trPr>
          <w:trHeight w:hRule="exact" w:val="510"/>
        </w:trPr>
        <w:tc>
          <w:tcPr>
            <w:tcW w:w="1560" w:type="dxa"/>
            <w:shd w:val="clear" w:color="auto" w:fill="BFBFBF" w:themeFill="background1" w:themeFillShade="BF"/>
            <w:noWrap/>
            <w:vAlign w:val="center"/>
            <w:hideMark/>
          </w:tcPr>
          <w:p w:rsidR="00B45A9C" w:rsidRPr="007F6F73" w:rsidRDefault="00B45A9C" w:rsidP="007A4C0A">
            <w:pPr>
              <w:widowControl/>
              <w:adjustRightInd w:val="0"/>
              <w:snapToGrid w:val="0"/>
              <w:spacing w:line="300" w:lineRule="auto"/>
              <w:jc w:val="center"/>
              <w:rPr>
                <w:rFonts w:ascii="微软雅黑" w:eastAsia="微软雅黑" w:hAnsi="微软雅黑" w:cs="宋体"/>
                <w:b/>
                <w:bCs/>
                <w:kern w:val="0"/>
                <w:szCs w:val="21"/>
              </w:rPr>
            </w:pPr>
            <w:r w:rsidRPr="007F6F73">
              <w:rPr>
                <w:rFonts w:ascii="微软雅黑" w:eastAsia="微软雅黑" w:hAnsi="微软雅黑" w:cs="宋体" w:hint="eastAsia"/>
                <w:b/>
                <w:bCs/>
                <w:kern w:val="0"/>
                <w:szCs w:val="21"/>
              </w:rPr>
              <w:t>项目阶段</w:t>
            </w:r>
          </w:p>
        </w:tc>
        <w:tc>
          <w:tcPr>
            <w:tcW w:w="1559" w:type="dxa"/>
            <w:shd w:val="clear" w:color="auto" w:fill="BFBFBF" w:themeFill="background1" w:themeFillShade="BF"/>
            <w:noWrap/>
            <w:vAlign w:val="center"/>
            <w:hideMark/>
          </w:tcPr>
          <w:p w:rsidR="00B45A9C" w:rsidRPr="007F6F73" w:rsidRDefault="00B45A9C" w:rsidP="007A4C0A">
            <w:pPr>
              <w:widowControl/>
              <w:adjustRightInd w:val="0"/>
              <w:snapToGrid w:val="0"/>
              <w:spacing w:line="300" w:lineRule="auto"/>
              <w:jc w:val="center"/>
              <w:rPr>
                <w:rFonts w:ascii="微软雅黑" w:eastAsia="微软雅黑" w:hAnsi="微软雅黑" w:cs="宋体"/>
                <w:b/>
                <w:bCs/>
                <w:kern w:val="0"/>
                <w:szCs w:val="21"/>
              </w:rPr>
            </w:pPr>
            <w:r w:rsidRPr="007F6F73">
              <w:rPr>
                <w:rFonts w:ascii="微软雅黑" w:eastAsia="微软雅黑" w:hAnsi="微软雅黑" w:cs="宋体" w:hint="eastAsia"/>
                <w:b/>
                <w:bCs/>
                <w:kern w:val="0"/>
                <w:szCs w:val="21"/>
              </w:rPr>
              <w:t>分类</w:t>
            </w:r>
          </w:p>
        </w:tc>
        <w:tc>
          <w:tcPr>
            <w:tcW w:w="2552" w:type="dxa"/>
            <w:shd w:val="clear" w:color="auto" w:fill="BFBFBF" w:themeFill="background1" w:themeFillShade="BF"/>
            <w:noWrap/>
            <w:vAlign w:val="center"/>
            <w:hideMark/>
          </w:tcPr>
          <w:p w:rsidR="00B45A9C" w:rsidRPr="007F6F73" w:rsidRDefault="00B45A9C" w:rsidP="007A4C0A">
            <w:pPr>
              <w:widowControl/>
              <w:adjustRightInd w:val="0"/>
              <w:snapToGrid w:val="0"/>
              <w:spacing w:line="300" w:lineRule="auto"/>
              <w:jc w:val="center"/>
              <w:rPr>
                <w:rFonts w:ascii="微软雅黑" w:eastAsia="微软雅黑" w:hAnsi="微软雅黑" w:cs="宋体"/>
                <w:b/>
                <w:bCs/>
                <w:kern w:val="0"/>
                <w:szCs w:val="21"/>
              </w:rPr>
            </w:pPr>
            <w:r w:rsidRPr="007F6F73">
              <w:rPr>
                <w:rFonts w:ascii="微软雅黑" w:eastAsia="微软雅黑" w:hAnsi="微软雅黑" w:cs="宋体" w:hint="eastAsia"/>
                <w:b/>
                <w:bCs/>
                <w:kern w:val="0"/>
                <w:szCs w:val="21"/>
              </w:rPr>
              <w:t>项目工作</w:t>
            </w:r>
          </w:p>
        </w:tc>
        <w:tc>
          <w:tcPr>
            <w:tcW w:w="2008" w:type="dxa"/>
            <w:shd w:val="clear" w:color="auto" w:fill="BFBFBF" w:themeFill="background1" w:themeFillShade="BF"/>
            <w:noWrap/>
            <w:vAlign w:val="center"/>
            <w:hideMark/>
          </w:tcPr>
          <w:p w:rsidR="00B45A9C" w:rsidRPr="007F6F73" w:rsidRDefault="00B45A9C" w:rsidP="007A4C0A">
            <w:pPr>
              <w:widowControl/>
              <w:adjustRightInd w:val="0"/>
              <w:snapToGrid w:val="0"/>
              <w:spacing w:line="300" w:lineRule="auto"/>
              <w:jc w:val="center"/>
              <w:rPr>
                <w:rFonts w:ascii="微软雅黑" w:eastAsia="微软雅黑" w:hAnsi="微软雅黑" w:cs="宋体"/>
                <w:b/>
                <w:bCs/>
                <w:kern w:val="0"/>
                <w:szCs w:val="21"/>
              </w:rPr>
            </w:pPr>
            <w:proofErr w:type="gramStart"/>
            <w:r w:rsidRPr="007F6F73">
              <w:rPr>
                <w:rFonts w:ascii="微软雅黑" w:eastAsia="微软雅黑" w:hAnsi="微软雅黑" w:cs="宋体" w:hint="eastAsia"/>
                <w:b/>
                <w:bCs/>
                <w:kern w:val="0"/>
                <w:szCs w:val="21"/>
              </w:rPr>
              <w:t>实施商职责</w:t>
            </w:r>
            <w:proofErr w:type="gramEnd"/>
          </w:p>
        </w:tc>
      </w:tr>
      <w:tr w:rsidR="00B45A9C" w:rsidRPr="007F6F73" w:rsidTr="0033177F">
        <w:trPr>
          <w:trHeight w:val="285"/>
        </w:trPr>
        <w:tc>
          <w:tcPr>
            <w:tcW w:w="1560" w:type="dxa"/>
            <w:vMerge w:val="restart"/>
            <w:shd w:val="clear" w:color="auto" w:fill="auto"/>
            <w:noWrap/>
            <w:vAlign w:val="center"/>
            <w:hideMark/>
          </w:tcPr>
          <w:p w:rsidR="00B45A9C" w:rsidRPr="007F6F73" w:rsidRDefault="00B45A9C" w:rsidP="007A4C0A">
            <w:pPr>
              <w:widowControl/>
              <w:adjustRightInd w:val="0"/>
              <w:snapToGrid w:val="0"/>
              <w:spacing w:line="300" w:lineRule="auto"/>
              <w:jc w:val="center"/>
              <w:rPr>
                <w:rFonts w:ascii="微软雅黑" w:eastAsia="微软雅黑" w:hAnsi="微软雅黑" w:cs="宋体"/>
                <w:b/>
                <w:bCs/>
                <w:color w:val="000000"/>
                <w:kern w:val="0"/>
                <w:szCs w:val="21"/>
              </w:rPr>
            </w:pPr>
            <w:r w:rsidRPr="007F6F73">
              <w:rPr>
                <w:rFonts w:ascii="微软雅黑" w:eastAsia="微软雅黑" w:hAnsi="微软雅黑" w:cs="宋体" w:hint="eastAsia"/>
                <w:b/>
                <w:bCs/>
                <w:color w:val="000000"/>
                <w:kern w:val="0"/>
                <w:szCs w:val="21"/>
              </w:rPr>
              <w:t>项目过程管理</w:t>
            </w:r>
          </w:p>
        </w:tc>
        <w:tc>
          <w:tcPr>
            <w:tcW w:w="1559" w:type="dxa"/>
            <w:shd w:val="clear" w:color="auto" w:fill="auto"/>
            <w:noWrap/>
            <w:vAlign w:val="center"/>
            <w:hideMark/>
          </w:tcPr>
          <w:p w:rsidR="00B45A9C" w:rsidRPr="007F6F73" w:rsidRDefault="00B45A9C" w:rsidP="007A4C0A">
            <w:pPr>
              <w:widowControl/>
              <w:adjustRightInd w:val="0"/>
              <w:snapToGrid w:val="0"/>
              <w:spacing w:line="300" w:lineRule="auto"/>
              <w:jc w:val="center"/>
              <w:rPr>
                <w:rFonts w:ascii="微软雅黑" w:eastAsia="微软雅黑" w:hAnsi="微软雅黑" w:cs="宋体"/>
                <w:color w:val="000000"/>
                <w:kern w:val="0"/>
                <w:szCs w:val="21"/>
              </w:rPr>
            </w:pPr>
            <w:r w:rsidRPr="007F6F73">
              <w:rPr>
                <w:rFonts w:ascii="微软雅黑" w:eastAsia="微软雅黑" w:hAnsi="微软雅黑" w:cs="宋体" w:hint="eastAsia"/>
                <w:color w:val="000000"/>
                <w:kern w:val="0"/>
                <w:szCs w:val="21"/>
              </w:rPr>
              <w:t>项目管理</w:t>
            </w:r>
          </w:p>
        </w:tc>
        <w:tc>
          <w:tcPr>
            <w:tcW w:w="2552" w:type="dxa"/>
            <w:shd w:val="clear" w:color="auto" w:fill="auto"/>
            <w:noWrap/>
            <w:vAlign w:val="center"/>
            <w:hideMark/>
          </w:tcPr>
          <w:p w:rsidR="00B45A9C" w:rsidRPr="007F6F73" w:rsidRDefault="00B45A9C" w:rsidP="007A4C0A">
            <w:pPr>
              <w:widowControl/>
              <w:adjustRightInd w:val="0"/>
              <w:snapToGrid w:val="0"/>
              <w:spacing w:line="300" w:lineRule="auto"/>
              <w:rPr>
                <w:rFonts w:ascii="微软雅黑" w:eastAsia="微软雅黑" w:hAnsi="微软雅黑" w:cs="宋体"/>
                <w:b/>
                <w:bCs/>
                <w:kern w:val="0"/>
                <w:szCs w:val="21"/>
              </w:rPr>
            </w:pPr>
            <w:r w:rsidRPr="007F6F73">
              <w:rPr>
                <w:rFonts w:ascii="微软雅黑" w:eastAsia="微软雅黑" w:hAnsi="微软雅黑" w:cs="宋体" w:hint="eastAsia"/>
                <w:b/>
                <w:bCs/>
                <w:kern w:val="0"/>
                <w:szCs w:val="21"/>
              </w:rPr>
              <w:t>项目执行管理</w:t>
            </w:r>
          </w:p>
        </w:tc>
        <w:tc>
          <w:tcPr>
            <w:tcW w:w="2008" w:type="dxa"/>
            <w:shd w:val="clear" w:color="auto" w:fill="auto"/>
            <w:noWrap/>
            <w:vAlign w:val="center"/>
            <w:hideMark/>
          </w:tcPr>
          <w:p w:rsidR="00B45A9C" w:rsidRPr="007F6F73" w:rsidRDefault="00B45A9C" w:rsidP="007A4C0A">
            <w:pPr>
              <w:widowControl/>
              <w:adjustRightInd w:val="0"/>
              <w:snapToGrid w:val="0"/>
              <w:spacing w:line="300" w:lineRule="auto"/>
              <w:jc w:val="center"/>
              <w:rPr>
                <w:rFonts w:ascii="微软雅黑" w:eastAsia="微软雅黑" w:hAnsi="微软雅黑" w:cs="宋体"/>
                <w:kern w:val="0"/>
                <w:szCs w:val="21"/>
              </w:rPr>
            </w:pPr>
          </w:p>
        </w:tc>
      </w:tr>
      <w:tr w:rsidR="00B45A9C" w:rsidRPr="007F6F73" w:rsidTr="0033177F">
        <w:trPr>
          <w:trHeight w:val="285"/>
        </w:trPr>
        <w:tc>
          <w:tcPr>
            <w:tcW w:w="1560" w:type="dxa"/>
            <w:vMerge/>
            <w:shd w:val="clear" w:color="auto" w:fill="auto"/>
            <w:noWrap/>
            <w:vAlign w:val="center"/>
          </w:tcPr>
          <w:p w:rsidR="00B45A9C" w:rsidRPr="007F6F73" w:rsidRDefault="00B45A9C" w:rsidP="007A4C0A">
            <w:pPr>
              <w:adjustRightInd w:val="0"/>
              <w:snapToGrid w:val="0"/>
              <w:spacing w:line="300" w:lineRule="auto"/>
              <w:rPr>
                <w:rFonts w:ascii="微软雅黑" w:eastAsia="微软雅黑" w:hAnsi="微软雅黑" w:cs="宋体"/>
                <w:b/>
                <w:bCs/>
                <w:color w:val="000000"/>
                <w:kern w:val="0"/>
                <w:szCs w:val="21"/>
              </w:rPr>
            </w:pPr>
          </w:p>
        </w:tc>
        <w:tc>
          <w:tcPr>
            <w:tcW w:w="1559" w:type="dxa"/>
            <w:shd w:val="clear" w:color="auto" w:fill="auto"/>
            <w:noWrap/>
            <w:vAlign w:val="center"/>
          </w:tcPr>
          <w:p w:rsidR="00B45A9C" w:rsidRPr="007F6F73" w:rsidRDefault="00B45A9C" w:rsidP="007A4C0A">
            <w:pPr>
              <w:widowControl/>
              <w:adjustRightInd w:val="0"/>
              <w:snapToGrid w:val="0"/>
              <w:spacing w:line="300" w:lineRule="auto"/>
              <w:jc w:val="center"/>
              <w:rPr>
                <w:rFonts w:ascii="微软雅黑" w:eastAsia="微软雅黑" w:hAnsi="微软雅黑" w:cs="宋体"/>
                <w:color w:val="000000"/>
                <w:kern w:val="0"/>
                <w:szCs w:val="21"/>
              </w:rPr>
            </w:pPr>
            <w:r w:rsidRPr="007F6F73">
              <w:rPr>
                <w:rFonts w:ascii="微软雅黑" w:eastAsia="微软雅黑" w:hAnsi="微软雅黑" w:cs="宋体" w:hint="eastAsia"/>
                <w:color w:val="000000"/>
                <w:kern w:val="0"/>
                <w:szCs w:val="21"/>
              </w:rPr>
              <w:t>项目管理</w:t>
            </w:r>
          </w:p>
        </w:tc>
        <w:tc>
          <w:tcPr>
            <w:tcW w:w="2552" w:type="dxa"/>
            <w:shd w:val="clear" w:color="auto" w:fill="auto"/>
            <w:noWrap/>
            <w:vAlign w:val="center"/>
          </w:tcPr>
          <w:p w:rsidR="00B45A9C" w:rsidRPr="007F6F73" w:rsidRDefault="00B45A9C" w:rsidP="007A4C0A">
            <w:pPr>
              <w:widowControl/>
              <w:adjustRightInd w:val="0"/>
              <w:snapToGrid w:val="0"/>
              <w:spacing w:line="300" w:lineRule="auto"/>
              <w:rPr>
                <w:rFonts w:ascii="微软雅黑" w:eastAsia="微软雅黑" w:hAnsi="微软雅黑" w:cs="宋体"/>
                <w:b/>
                <w:bCs/>
                <w:kern w:val="0"/>
                <w:szCs w:val="21"/>
              </w:rPr>
            </w:pPr>
            <w:r w:rsidRPr="007F6F73">
              <w:rPr>
                <w:rFonts w:ascii="微软雅黑" w:eastAsia="微软雅黑" w:hAnsi="微软雅黑" w:cs="宋体" w:hint="eastAsia"/>
                <w:kern w:val="0"/>
                <w:szCs w:val="21"/>
              </w:rPr>
              <w:t xml:space="preserve">  项目规划</w:t>
            </w:r>
          </w:p>
        </w:tc>
        <w:tc>
          <w:tcPr>
            <w:tcW w:w="2008" w:type="dxa"/>
            <w:shd w:val="clear" w:color="auto" w:fill="auto"/>
            <w:noWrap/>
            <w:vAlign w:val="center"/>
          </w:tcPr>
          <w:p w:rsidR="00B45A9C" w:rsidRPr="007F6F73" w:rsidRDefault="00B45A9C" w:rsidP="007A4C0A">
            <w:pPr>
              <w:widowControl/>
              <w:adjustRightInd w:val="0"/>
              <w:snapToGrid w:val="0"/>
              <w:spacing w:line="300" w:lineRule="auto"/>
              <w:jc w:val="center"/>
              <w:rPr>
                <w:rFonts w:ascii="微软雅黑" w:eastAsia="微软雅黑" w:hAnsi="微软雅黑" w:cs="宋体"/>
                <w:kern w:val="0"/>
                <w:szCs w:val="21"/>
              </w:rPr>
            </w:pPr>
            <w:r w:rsidRPr="007F6F73">
              <w:rPr>
                <w:rFonts w:ascii="微软雅黑" w:eastAsia="微软雅黑" w:hAnsi="微软雅黑" w:cs="宋体" w:hint="eastAsia"/>
                <w:kern w:val="0"/>
                <w:szCs w:val="21"/>
              </w:rPr>
              <w:t>参与</w:t>
            </w:r>
          </w:p>
        </w:tc>
      </w:tr>
      <w:tr w:rsidR="00B45A9C" w:rsidRPr="007F6F73" w:rsidTr="0033177F">
        <w:trPr>
          <w:trHeight w:val="285"/>
        </w:trPr>
        <w:tc>
          <w:tcPr>
            <w:tcW w:w="1560" w:type="dxa"/>
            <w:vMerge/>
            <w:shd w:val="clear" w:color="auto" w:fill="auto"/>
            <w:noWrap/>
            <w:vAlign w:val="center"/>
            <w:hideMark/>
          </w:tcPr>
          <w:p w:rsidR="00B45A9C" w:rsidRPr="007F6F73" w:rsidRDefault="00B45A9C" w:rsidP="007A4C0A">
            <w:pPr>
              <w:adjustRightInd w:val="0"/>
              <w:snapToGrid w:val="0"/>
              <w:spacing w:line="300" w:lineRule="auto"/>
              <w:rPr>
                <w:rFonts w:ascii="微软雅黑" w:eastAsia="微软雅黑" w:hAnsi="微软雅黑" w:cs="宋体"/>
                <w:b/>
                <w:bCs/>
                <w:color w:val="000000"/>
                <w:kern w:val="0"/>
                <w:szCs w:val="21"/>
              </w:rPr>
            </w:pPr>
          </w:p>
        </w:tc>
        <w:tc>
          <w:tcPr>
            <w:tcW w:w="1559" w:type="dxa"/>
            <w:shd w:val="clear" w:color="auto" w:fill="auto"/>
            <w:noWrap/>
            <w:vAlign w:val="center"/>
            <w:hideMark/>
          </w:tcPr>
          <w:p w:rsidR="00B45A9C" w:rsidRPr="007F6F73" w:rsidRDefault="00B45A9C" w:rsidP="007A4C0A">
            <w:pPr>
              <w:widowControl/>
              <w:adjustRightInd w:val="0"/>
              <w:snapToGrid w:val="0"/>
              <w:spacing w:line="300" w:lineRule="auto"/>
              <w:jc w:val="center"/>
              <w:rPr>
                <w:rFonts w:ascii="微软雅黑" w:eastAsia="微软雅黑" w:hAnsi="微软雅黑" w:cs="宋体"/>
                <w:color w:val="000000"/>
                <w:kern w:val="0"/>
                <w:szCs w:val="21"/>
              </w:rPr>
            </w:pPr>
            <w:r w:rsidRPr="007F6F73">
              <w:rPr>
                <w:rFonts w:ascii="微软雅黑" w:eastAsia="微软雅黑" w:hAnsi="微软雅黑" w:cs="宋体" w:hint="eastAsia"/>
                <w:color w:val="000000"/>
                <w:kern w:val="0"/>
                <w:szCs w:val="21"/>
              </w:rPr>
              <w:t>项目管理</w:t>
            </w:r>
          </w:p>
        </w:tc>
        <w:tc>
          <w:tcPr>
            <w:tcW w:w="2552" w:type="dxa"/>
            <w:shd w:val="clear" w:color="auto" w:fill="auto"/>
            <w:noWrap/>
            <w:vAlign w:val="center"/>
            <w:hideMark/>
          </w:tcPr>
          <w:p w:rsidR="00B45A9C" w:rsidRPr="007F6F73" w:rsidRDefault="00B45A9C" w:rsidP="007A4C0A">
            <w:pPr>
              <w:widowControl/>
              <w:adjustRightInd w:val="0"/>
              <w:snapToGrid w:val="0"/>
              <w:spacing w:line="300" w:lineRule="auto"/>
              <w:ind w:firstLineChars="100" w:firstLine="210"/>
              <w:rPr>
                <w:rFonts w:ascii="微软雅黑" w:eastAsia="微软雅黑" w:hAnsi="微软雅黑" w:cs="宋体"/>
                <w:kern w:val="0"/>
                <w:szCs w:val="21"/>
              </w:rPr>
            </w:pPr>
            <w:r w:rsidRPr="007F6F73">
              <w:rPr>
                <w:rFonts w:ascii="微软雅黑" w:eastAsia="微软雅黑" w:hAnsi="微软雅黑" w:cs="宋体" w:hint="eastAsia"/>
                <w:kern w:val="0"/>
                <w:szCs w:val="21"/>
              </w:rPr>
              <w:t>项目进度监控</w:t>
            </w:r>
          </w:p>
        </w:tc>
        <w:tc>
          <w:tcPr>
            <w:tcW w:w="2008" w:type="dxa"/>
            <w:shd w:val="clear" w:color="000000" w:fill="FFFFFF"/>
            <w:noWrap/>
            <w:vAlign w:val="center"/>
            <w:hideMark/>
          </w:tcPr>
          <w:p w:rsidR="00B45A9C" w:rsidRPr="007F6F73" w:rsidRDefault="002276FE" w:rsidP="007A4C0A">
            <w:pPr>
              <w:widowControl/>
              <w:adjustRightInd w:val="0"/>
              <w:snapToGrid w:val="0"/>
              <w:spacing w:line="300" w:lineRule="auto"/>
              <w:jc w:val="center"/>
              <w:rPr>
                <w:rFonts w:ascii="微软雅黑" w:eastAsia="微软雅黑" w:hAnsi="微软雅黑" w:cs="宋体"/>
                <w:kern w:val="0"/>
                <w:szCs w:val="21"/>
              </w:rPr>
            </w:pPr>
            <w:r>
              <w:rPr>
                <w:rFonts w:ascii="微软雅黑" w:eastAsia="微软雅黑" w:hAnsi="微软雅黑" w:cs="宋体" w:hint="eastAsia"/>
                <w:kern w:val="0"/>
                <w:szCs w:val="21"/>
              </w:rPr>
              <w:t>参与</w:t>
            </w:r>
          </w:p>
        </w:tc>
      </w:tr>
      <w:tr w:rsidR="00B45A9C" w:rsidRPr="007F6F73" w:rsidTr="0033177F">
        <w:trPr>
          <w:trHeight w:val="285"/>
        </w:trPr>
        <w:tc>
          <w:tcPr>
            <w:tcW w:w="1560" w:type="dxa"/>
            <w:vMerge/>
            <w:shd w:val="clear" w:color="auto" w:fill="auto"/>
            <w:noWrap/>
            <w:vAlign w:val="center"/>
            <w:hideMark/>
          </w:tcPr>
          <w:p w:rsidR="00B45A9C" w:rsidRPr="007F6F73" w:rsidRDefault="00B45A9C" w:rsidP="007A4C0A">
            <w:pPr>
              <w:adjustRightInd w:val="0"/>
              <w:snapToGrid w:val="0"/>
              <w:spacing w:line="300" w:lineRule="auto"/>
              <w:rPr>
                <w:rFonts w:ascii="微软雅黑" w:eastAsia="微软雅黑" w:hAnsi="微软雅黑" w:cs="宋体"/>
                <w:b/>
                <w:bCs/>
                <w:color w:val="000000"/>
                <w:kern w:val="0"/>
                <w:szCs w:val="21"/>
              </w:rPr>
            </w:pPr>
          </w:p>
        </w:tc>
        <w:tc>
          <w:tcPr>
            <w:tcW w:w="1559" w:type="dxa"/>
            <w:shd w:val="clear" w:color="auto" w:fill="auto"/>
            <w:noWrap/>
            <w:vAlign w:val="center"/>
            <w:hideMark/>
          </w:tcPr>
          <w:p w:rsidR="00B45A9C" w:rsidRPr="007F6F73" w:rsidRDefault="00B45A9C" w:rsidP="007A4C0A">
            <w:pPr>
              <w:widowControl/>
              <w:adjustRightInd w:val="0"/>
              <w:snapToGrid w:val="0"/>
              <w:spacing w:line="300" w:lineRule="auto"/>
              <w:jc w:val="center"/>
              <w:rPr>
                <w:rFonts w:ascii="微软雅黑" w:eastAsia="微软雅黑" w:hAnsi="微软雅黑" w:cs="宋体"/>
                <w:color w:val="000000"/>
                <w:kern w:val="0"/>
                <w:szCs w:val="21"/>
              </w:rPr>
            </w:pPr>
            <w:r w:rsidRPr="007F6F73">
              <w:rPr>
                <w:rFonts w:ascii="微软雅黑" w:eastAsia="微软雅黑" w:hAnsi="微软雅黑" w:cs="宋体" w:hint="eastAsia"/>
                <w:color w:val="000000"/>
                <w:kern w:val="0"/>
                <w:szCs w:val="21"/>
              </w:rPr>
              <w:t>项目管理</w:t>
            </w:r>
          </w:p>
        </w:tc>
        <w:tc>
          <w:tcPr>
            <w:tcW w:w="2552" w:type="dxa"/>
            <w:shd w:val="clear" w:color="auto" w:fill="auto"/>
            <w:noWrap/>
            <w:vAlign w:val="center"/>
            <w:hideMark/>
          </w:tcPr>
          <w:p w:rsidR="00B45A9C" w:rsidRPr="007F6F73" w:rsidRDefault="00B45A9C" w:rsidP="007A4C0A">
            <w:pPr>
              <w:widowControl/>
              <w:adjustRightInd w:val="0"/>
              <w:snapToGrid w:val="0"/>
              <w:spacing w:line="300" w:lineRule="auto"/>
              <w:ind w:firstLineChars="100" w:firstLine="210"/>
              <w:rPr>
                <w:rFonts w:ascii="微软雅黑" w:eastAsia="微软雅黑" w:hAnsi="微软雅黑" w:cs="宋体"/>
                <w:kern w:val="0"/>
                <w:szCs w:val="21"/>
              </w:rPr>
            </w:pPr>
            <w:r w:rsidRPr="007F6F73">
              <w:rPr>
                <w:rFonts w:ascii="微软雅黑" w:eastAsia="微软雅黑" w:hAnsi="微软雅黑" w:cs="宋体" w:hint="eastAsia"/>
                <w:kern w:val="0"/>
                <w:szCs w:val="21"/>
              </w:rPr>
              <w:t>风险管理</w:t>
            </w:r>
          </w:p>
        </w:tc>
        <w:tc>
          <w:tcPr>
            <w:tcW w:w="2008" w:type="dxa"/>
            <w:shd w:val="clear" w:color="000000" w:fill="FFFFFF"/>
            <w:noWrap/>
            <w:vAlign w:val="center"/>
            <w:hideMark/>
          </w:tcPr>
          <w:p w:rsidR="00B45A9C" w:rsidRPr="007F6F73" w:rsidRDefault="00B45A9C" w:rsidP="007A4C0A">
            <w:pPr>
              <w:widowControl/>
              <w:adjustRightInd w:val="0"/>
              <w:snapToGrid w:val="0"/>
              <w:spacing w:line="300" w:lineRule="auto"/>
              <w:jc w:val="center"/>
              <w:rPr>
                <w:rFonts w:ascii="微软雅黑" w:eastAsia="微软雅黑" w:hAnsi="微软雅黑" w:cs="宋体"/>
                <w:kern w:val="0"/>
                <w:szCs w:val="21"/>
              </w:rPr>
            </w:pPr>
            <w:r w:rsidRPr="007F6F73">
              <w:rPr>
                <w:rFonts w:ascii="微软雅黑" w:eastAsia="微软雅黑" w:hAnsi="微软雅黑" w:cs="宋体" w:hint="eastAsia"/>
                <w:kern w:val="0"/>
                <w:szCs w:val="21"/>
              </w:rPr>
              <w:t>参与</w:t>
            </w:r>
          </w:p>
        </w:tc>
      </w:tr>
      <w:tr w:rsidR="00B45A9C" w:rsidRPr="007F6F73" w:rsidTr="0033177F">
        <w:trPr>
          <w:trHeight w:val="285"/>
        </w:trPr>
        <w:tc>
          <w:tcPr>
            <w:tcW w:w="1560" w:type="dxa"/>
            <w:vMerge/>
            <w:shd w:val="clear" w:color="auto" w:fill="auto"/>
            <w:noWrap/>
            <w:vAlign w:val="center"/>
            <w:hideMark/>
          </w:tcPr>
          <w:p w:rsidR="00B45A9C" w:rsidRPr="007F6F73" w:rsidRDefault="00B45A9C" w:rsidP="007A4C0A">
            <w:pPr>
              <w:adjustRightInd w:val="0"/>
              <w:snapToGrid w:val="0"/>
              <w:spacing w:line="300" w:lineRule="auto"/>
              <w:rPr>
                <w:rFonts w:ascii="微软雅黑" w:eastAsia="微软雅黑" w:hAnsi="微软雅黑" w:cs="宋体"/>
                <w:b/>
                <w:bCs/>
                <w:color w:val="000000"/>
                <w:kern w:val="0"/>
                <w:szCs w:val="21"/>
              </w:rPr>
            </w:pPr>
          </w:p>
        </w:tc>
        <w:tc>
          <w:tcPr>
            <w:tcW w:w="1559" w:type="dxa"/>
            <w:shd w:val="clear" w:color="auto" w:fill="auto"/>
            <w:noWrap/>
            <w:vAlign w:val="center"/>
            <w:hideMark/>
          </w:tcPr>
          <w:p w:rsidR="00B45A9C" w:rsidRPr="007F6F73" w:rsidRDefault="00B45A9C" w:rsidP="007A4C0A">
            <w:pPr>
              <w:widowControl/>
              <w:adjustRightInd w:val="0"/>
              <w:snapToGrid w:val="0"/>
              <w:spacing w:line="300" w:lineRule="auto"/>
              <w:rPr>
                <w:rFonts w:ascii="微软雅黑" w:eastAsia="微软雅黑" w:hAnsi="微软雅黑" w:cs="宋体"/>
                <w:color w:val="000000"/>
                <w:kern w:val="0"/>
                <w:szCs w:val="21"/>
              </w:rPr>
            </w:pPr>
            <w:r w:rsidRPr="007F6F73">
              <w:rPr>
                <w:rFonts w:ascii="微软雅黑" w:eastAsia="微软雅黑" w:hAnsi="微软雅黑" w:cs="宋体" w:hint="eastAsia"/>
                <w:color w:val="000000"/>
                <w:kern w:val="0"/>
                <w:szCs w:val="21"/>
              </w:rPr>
              <w:t>方案</w:t>
            </w:r>
          </w:p>
        </w:tc>
        <w:tc>
          <w:tcPr>
            <w:tcW w:w="2552" w:type="dxa"/>
            <w:shd w:val="clear" w:color="auto" w:fill="auto"/>
            <w:noWrap/>
            <w:vAlign w:val="center"/>
            <w:hideMark/>
          </w:tcPr>
          <w:p w:rsidR="00B45A9C" w:rsidRPr="007F6F73" w:rsidRDefault="00B45A9C" w:rsidP="007A4C0A">
            <w:pPr>
              <w:widowControl/>
              <w:adjustRightInd w:val="0"/>
              <w:snapToGrid w:val="0"/>
              <w:spacing w:line="300" w:lineRule="auto"/>
              <w:rPr>
                <w:rFonts w:ascii="微软雅黑" w:eastAsia="微软雅黑" w:hAnsi="微软雅黑" w:cs="宋体"/>
                <w:b/>
                <w:bCs/>
                <w:kern w:val="0"/>
                <w:szCs w:val="21"/>
              </w:rPr>
            </w:pPr>
            <w:r w:rsidRPr="007F6F73">
              <w:rPr>
                <w:rFonts w:ascii="微软雅黑" w:eastAsia="微软雅黑" w:hAnsi="微软雅黑" w:cs="宋体" w:hint="eastAsia"/>
                <w:b/>
                <w:bCs/>
                <w:kern w:val="0"/>
                <w:szCs w:val="21"/>
              </w:rPr>
              <w:t>架构设计</w:t>
            </w:r>
          </w:p>
        </w:tc>
        <w:tc>
          <w:tcPr>
            <w:tcW w:w="2008" w:type="dxa"/>
            <w:shd w:val="clear" w:color="000000" w:fill="FFFFFF"/>
            <w:noWrap/>
            <w:vAlign w:val="center"/>
            <w:hideMark/>
          </w:tcPr>
          <w:p w:rsidR="00B45A9C" w:rsidRPr="007F6F73" w:rsidRDefault="00B45A9C" w:rsidP="007A4C0A">
            <w:pPr>
              <w:widowControl/>
              <w:adjustRightInd w:val="0"/>
              <w:snapToGrid w:val="0"/>
              <w:spacing w:line="300" w:lineRule="auto"/>
              <w:jc w:val="center"/>
              <w:rPr>
                <w:rFonts w:ascii="微软雅黑" w:eastAsia="微软雅黑" w:hAnsi="微软雅黑" w:cs="宋体"/>
                <w:kern w:val="0"/>
                <w:szCs w:val="21"/>
              </w:rPr>
            </w:pPr>
          </w:p>
        </w:tc>
      </w:tr>
      <w:tr w:rsidR="00B45A9C" w:rsidRPr="007F6F73" w:rsidTr="0033177F">
        <w:trPr>
          <w:trHeight w:val="285"/>
        </w:trPr>
        <w:tc>
          <w:tcPr>
            <w:tcW w:w="1560" w:type="dxa"/>
            <w:vMerge/>
            <w:shd w:val="clear" w:color="auto" w:fill="auto"/>
            <w:noWrap/>
            <w:vAlign w:val="center"/>
            <w:hideMark/>
          </w:tcPr>
          <w:p w:rsidR="00B45A9C" w:rsidRPr="007F6F73" w:rsidRDefault="00B45A9C" w:rsidP="007A4C0A">
            <w:pPr>
              <w:adjustRightInd w:val="0"/>
              <w:snapToGrid w:val="0"/>
              <w:spacing w:line="300" w:lineRule="auto"/>
              <w:rPr>
                <w:rFonts w:ascii="微软雅黑" w:eastAsia="微软雅黑" w:hAnsi="微软雅黑" w:cs="宋体"/>
                <w:b/>
                <w:bCs/>
                <w:color w:val="000000"/>
                <w:kern w:val="0"/>
                <w:szCs w:val="21"/>
              </w:rPr>
            </w:pPr>
          </w:p>
        </w:tc>
        <w:tc>
          <w:tcPr>
            <w:tcW w:w="1559" w:type="dxa"/>
            <w:shd w:val="clear" w:color="auto" w:fill="auto"/>
            <w:noWrap/>
            <w:vAlign w:val="center"/>
            <w:hideMark/>
          </w:tcPr>
          <w:p w:rsidR="00B45A9C" w:rsidRPr="007F6F73" w:rsidRDefault="00B45A9C" w:rsidP="007A4C0A">
            <w:pPr>
              <w:widowControl/>
              <w:adjustRightInd w:val="0"/>
              <w:snapToGrid w:val="0"/>
              <w:spacing w:line="300" w:lineRule="auto"/>
              <w:rPr>
                <w:rFonts w:ascii="微软雅黑" w:eastAsia="微软雅黑" w:hAnsi="微软雅黑" w:cs="宋体"/>
                <w:color w:val="000000"/>
                <w:kern w:val="0"/>
                <w:szCs w:val="21"/>
              </w:rPr>
            </w:pPr>
            <w:r w:rsidRPr="007F6F73">
              <w:rPr>
                <w:rFonts w:ascii="微软雅黑" w:eastAsia="微软雅黑" w:hAnsi="微软雅黑" w:cs="宋体" w:hint="eastAsia"/>
                <w:color w:val="000000"/>
                <w:kern w:val="0"/>
                <w:szCs w:val="21"/>
              </w:rPr>
              <w:t>方案</w:t>
            </w:r>
          </w:p>
        </w:tc>
        <w:tc>
          <w:tcPr>
            <w:tcW w:w="2552" w:type="dxa"/>
            <w:shd w:val="clear" w:color="auto" w:fill="auto"/>
            <w:noWrap/>
            <w:vAlign w:val="center"/>
            <w:hideMark/>
          </w:tcPr>
          <w:p w:rsidR="00B45A9C" w:rsidRPr="007F6F73" w:rsidRDefault="00B45A9C" w:rsidP="007A4C0A">
            <w:pPr>
              <w:widowControl/>
              <w:adjustRightInd w:val="0"/>
              <w:snapToGrid w:val="0"/>
              <w:spacing w:line="300" w:lineRule="auto"/>
              <w:ind w:firstLineChars="100" w:firstLine="210"/>
              <w:rPr>
                <w:rFonts w:ascii="微软雅黑" w:eastAsia="微软雅黑" w:hAnsi="微软雅黑" w:cs="宋体"/>
                <w:kern w:val="0"/>
                <w:szCs w:val="21"/>
              </w:rPr>
            </w:pPr>
            <w:r w:rsidRPr="007F6F73">
              <w:rPr>
                <w:rFonts w:ascii="微软雅黑" w:eastAsia="微软雅黑" w:hAnsi="微软雅黑" w:cs="宋体" w:hint="eastAsia"/>
                <w:kern w:val="0"/>
                <w:szCs w:val="21"/>
              </w:rPr>
              <w:t>应用架构设计</w:t>
            </w:r>
          </w:p>
        </w:tc>
        <w:tc>
          <w:tcPr>
            <w:tcW w:w="2008" w:type="dxa"/>
            <w:shd w:val="clear" w:color="000000" w:fill="FFFFFF"/>
            <w:noWrap/>
            <w:vAlign w:val="center"/>
            <w:hideMark/>
          </w:tcPr>
          <w:p w:rsidR="00B45A9C" w:rsidRPr="007F6F73" w:rsidRDefault="002276FE" w:rsidP="007A4C0A">
            <w:pPr>
              <w:widowControl/>
              <w:adjustRightInd w:val="0"/>
              <w:snapToGrid w:val="0"/>
              <w:spacing w:line="300" w:lineRule="auto"/>
              <w:jc w:val="center"/>
              <w:rPr>
                <w:rFonts w:ascii="微软雅黑" w:eastAsia="微软雅黑" w:hAnsi="微软雅黑" w:cs="宋体"/>
                <w:kern w:val="0"/>
                <w:szCs w:val="21"/>
              </w:rPr>
            </w:pPr>
            <w:r>
              <w:rPr>
                <w:rFonts w:ascii="微软雅黑" w:eastAsia="微软雅黑" w:hAnsi="微软雅黑" w:cs="宋体" w:hint="eastAsia"/>
                <w:kern w:val="0"/>
                <w:szCs w:val="21"/>
              </w:rPr>
              <w:t>参与</w:t>
            </w:r>
          </w:p>
        </w:tc>
      </w:tr>
      <w:tr w:rsidR="00B45A9C" w:rsidRPr="007F6F73" w:rsidTr="0033177F">
        <w:trPr>
          <w:trHeight w:val="285"/>
        </w:trPr>
        <w:tc>
          <w:tcPr>
            <w:tcW w:w="1560" w:type="dxa"/>
            <w:vMerge/>
            <w:shd w:val="clear" w:color="auto" w:fill="auto"/>
            <w:noWrap/>
            <w:vAlign w:val="center"/>
            <w:hideMark/>
          </w:tcPr>
          <w:p w:rsidR="00B45A9C" w:rsidRPr="007F6F73" w:rsidRDefault="00B45A9C" w:rsidP="007A4C0A">
            <w:pPr>
              <w:adjustRightInd w:val="0"/>
              <w:snapToGrid w:val="0"/>
              <w:spacing w:line="300" w:lineRule="auto"/>
              <w:rPr>
                <w:rFonts w:ascii="微软雅黑" w:eastAsia="微软雅黑" w:hAnsi="微软雅黑" w:cs="宋体"/>
                <w:b/>
                <w:bCs/>
                <w:color w:val="000000"/>
                <w:kern w:val="0"/>
                <w:szCs w:val="21"/>
              </w:rPr>
            </w:pPr>
          </w:p>
        </w:tc>
        <w:tc>
          <w:tcPr>
            <w:tcW w:w="1559" w:type="dxa"/>
            <w:shd w:val="clear" w:color="auto" w:fill="auto"/>
            <w:noWrap/>
            <w:vAlign w:val="center"/>
            <w:hideMark/>
          </w:tcPr>
          <w:p w:rsidR="00B45A9C" w:rsidRPr="007F6F73" w:rsidRDefault="00B45A9C" w:rsidP="007A4C0A">
            <w:pPr>
              <w:widowControl/>
              <w:adjustRightInd w:val="0"/>
              <w:snapToGrid w:val="0"/>
              <w:spacing w:line="300" w:lineRule="auto"/>
              <w:rPr>
                <w:rFonts w:ascii="微软雅黑" w:eastAsia="微软雅黑" w:hAnsi="微软雅黑" w:cs="宋体"/>
                <w:color w:val="000000"/>
                <w:kern w:val="0"/>
                <w:szCs w:val="21"/>
              </w:rPr>
            </w:pPr>
            <w:r w:rsidRPr="007F6F73">
              <w:rPr>
                <w:rFonts w:ascii="微软雅黑" w:eastAsia="微软雅黑" w:hAnsi="微软雅黑" w:cs="宋体" w:hint="eastAsia"/>
                <w:color w:val="000000"/>
                <w:kern w:val="0"/>
                <w:szCs w:val="21"/>
              </w:rPr>
              <w:t>方案</w:t>
            </w:r>
          </w:p>
        </w:tc>
        <w:tc>
          <w:tcPr>
            <w:tcW w:w="2552" w:type="dxa"/>
            <w:shd w:val="clear" w:color="auto" w:fill="auto"/>
            <w:noWrap/>
            <w:vAlign w:val="center"/>
            <w:hideMark/>
          </w:tcPr>
          <w:p w:rsidR="00B45A9C" w:rsidRPr="007F6F73" w:rsidRDefault="00B45A9C" w:rsidP="007A4C0A">
            <w:pPr>
              <w:widowControl/>
              <w:adjustRightInd w:val="0"/>
              <w:snapToGrid w:val="0"/>
              <w:spacing w:line="300" w:lineRule="auto"/>
              <w:ind w:firstLineChars="100" w:firstLine="210"/>
              <w:rPr>
                <w:rFonts w:ascii="微软雅黑" w:eastAsia="微软雅黑" w:hAnsi="微软雅黑" w:cs="宋体"/>
                <w:kern w:val="0"/>
                <w:szCs w:val="21"/>
              </w:rPr>
            </w:pPr>
            <w:r w:rsidRPr="007F6F73">
              <w:rPr>
                <w:rFonts w:ascii="微软雅黑" w:eastAsia="微软雅黑" w:hAnsi="微软雅黑" w:cs="宋体" w:hint="eastAsia"/>
                <w:kern w:val="0"/>
                <w:szCs w:val="21"/>
              </w:rPr>
              <w:t>集成架构设计</w:t>
            </w:r>
          </w:p>
        </w:tc>
        <w:tc>
          <w:tcPr>
            <w:tcW w:w="2008" w:type="dxa"/>
            <w:shd w:val="clear" w:color="000000" w:fill="FFFFFF"/>
            <w:noWrap/>
            <w:vAlign w:val="center"/>
            <w:hideMark/>
          </w:tcPr>
          <w:p w:rsidR="00B45A9C" w:rsidRPr="007F6F73" w:rsidRDefault="00B45A9C" w:rsidP="007A4C0A">
            <w:pPr>
              <w:widowControl/>
              <w:adjustRightInd w:val="0"/>
              <w:snapToGrid w:val="0"/>
              <w:spacing w:line="300" w:lineRule="auto"/>
              <w:jc w:val="center"/>
              <w:rPr>
                <w:rFonts w:ascii="微软雅黑" w:eastAsia="微软雅黑" w:hAnsi="微软雅黑" w:cs="宋体"/>
                <w:kern w:val="0"/>
                <w:szCs w:val="21"/>
              </w:rPr>
            </w:pPr>
            <w:r w:rsidRPr="007F6F73">
              <w:rPr>
                <w:rFonts w:ascii="微软雅黑" w:eastAsia="微软雅黑" w:hAnsi="微软雅黑" w:cs="宋体" w:hint="eastAsia"/>
                <w:kern w:val="0"/>
                <w:szCs w:val="21"/>
              </w:rPr>
              <w:t>主责</w:t>
            </w:r>
          </w:p>
        </w:tc>
      </w:tr>
      <w:tr w:rsidR="00B45A9C" w:rsidRPr="007F6F73" w:rsidTr="0033177F">
        <w:trPr>
          <w:trHeight w:val="285"/>
        </w:trPr>
        <w:tc>
          <w:tcPr>
            <w:tcW w:w="1560" w:type="dxa"/>
            <w:vMerge/>
            <w:shd w:val="clear" w:color="auto" w:fill="auto"/>
            <w:noWrap/>
            <w:vAlign w:val="center"/>
            <w:hideMark/>
          </w:tcPr>
          <w:p w:rsidR="00B45A9C" w:rsidRPr="007F6F73" w:rsidRDefault="00B45A9C" w:rsidP="007A4C0A">
            <w:pPr>
              <w:adjustRightInd w:val="0"/>
              <w:snapToGrid w:val="0"/>
              <w:spacing w:line="300" w:lineRule="auto"/>
              <w:rPr>
                <w:rFonts w:ascii="微软雅黑" w:eastAsia="微软雅黑" w:hAnsi="微软雅黑" w:cs="宋体"/>
                <w:b/>
                <w:bCs/>
                <w:color w:val="000000"/>
                <w:kern w:val="0"/>
                <w:szCs w:val="21"/>
              </w:rPr>
            </w:pPr>
          </w:p>
        </w:tc>
        <w:tc>
          <w:tcPr>
            <w:tcW w:w="1559" w:type="dxa"/>
            <w:shd w:val="clear" w:color="auto" w:fill="auto"/>
            <w:noWrap/>
            <w:vAlign w:val="center"/>
            <w:hideMark/>
          </w:tcPr>
          <w:p w:rsidR="00B45A9C" w:rsidRPr="007F6F73" w:rsidRDefault="00B45A9C" w:rsidP="007A4C0A">
            <w:pPr>
              <w:widowControl/>
              <w:adjustRightInd w:val="0"/>
              <w:snapToGrid w:val="0"/>
              <w:spacing w:line="300" w:lineRule="auto"/>
              <w:rPr>
                <w:rFonts w:ascii="微软雅黑" w:eastAsia="微软雅黑" w:hAnsi="微软雅黑" w:cs="宋体"/>
                <w:color w:val="000000"/>
                <w:kern w:val="0"/>
                <w:szCs w:val="21"/>
              </w:rPr>
            </w:pPr>
            <w:r w:rsidRPr="007F6F73">
              <w:rPr>
                <w:rFonts w:ascii="微软雅黑" w:eastAsia="微软雅黑" w:hAnsi="微软雅黑" w:cs="宋体" w:hint="eastAsia"/>
                <w:color w:val="000000"/>
                <w:kern w:val="0"/>
                <w:szCs w:val="21"/>
              </w:rPr>
              <w:t>方案</w:t>
            </w:r>
          </w:p>
        </w:tc>
        <w:tc>
          <w:tcPr>
            <w:tcW w:w="2552" w:type="dxa"/>
            <w:shd w:val="clear" w:color="auto" w:fill="auto"/>
            <w:noWrap/>
            <w:vAlign w:val="center"/>
            <w:hideMark/>
          </w:tcPr>
          <w:p w:rsidR="00B45A9C" w:rsidRPr="007F6F73" w:rsidRDefault="00B45A9C" w:rsidP="007A4C0A">
            <w:pPr>
              <w:widowControl/>
              <w:adjustRightInd w:val="0"/>
              <w:snapToGrid w:val="0"/>
              <w:spacing w:line="300" w:lineRule="auto"/>
              <w:rPr>
                <w:rFonts w:ascii="微软雅黑" w:eastAsia="微软雅黑" w:hAnsi="微软雅黑" w:cs="宋体"/>
                <w:b/>
                <w:bCs/>
                <w:kern w:val="0"/>
                <w:szCs w:val="21"/>
              </w:rPr>
            </w:pPr>
            <w:r w:rsidRPr="007F6F73">
              <w:rPr>
                <w:rFonts w:ascii="微软雅黑" w:eastAsia="微软雅黑" w:hAnsi="微软雅黑" w:cs="宋体" w:hint="eastAsia"/>
                <w:b/>
                <w:bCs/>
                <w:kern w:val="0"/>
                <w:szCs w:val="21"/>
              </w:rPr>
              <w:t>交付与部署策略</w:t>
            </w:r>
          </w:p>
        </w:tc>
        <w:tc>
          <w:tcPr>
            <w:tcW w:w="2008" w:type="dxa"/>
            <w:shd w:val="clear" w:color="000000" w:fill="FFFFFF"/>
            <w:noWrap/>
            <w:vAlign w:val="center"/>
            <w:hideMark/>
          </w:tcPr>
          <w:p w:rsidR="00B45A9C" w:rsidRPr="007F6F73" w:rsidRDefault="00B45A9C" w:rsidP="007A4C0A">
            <w:pPr>
              <w:widowControl/>
              <w:adjustRightInd w:val="0"/>
              <w:snapToGrid w:val="0"/>
              <w:spacing w:line="300" w:lineRule="auto"/>
              <w:jc w:val="center"/>
              <w:rPr>
                <w:rFonts w:ascii="微软雅黑" w:eastAsia="微软雅黑" w:hAnsi="微软雅黑" w:cs="宋体"/>
                <w:kern w:val="0"/>
                <w:szCs w:val="21"/>
              </w:rPr>
            </w:pPr>
          </w:p>
        </w:tc>
      </w:tr>
      <w:tr w:rsidR="00B45A9C" w:rsidRPr="007F6F73" w:rsidTr="0033177F">
        <w:trPr>
          <w:trHeight w:val="285"/>
        </w:trPr>
        <w:tc>
          <w:tcPr>
            <w:tcW w:w="1560" w:type="dxa"/>
            <w:vMerge/>
            <w:shd w:val="clear" w:color="auto" w:fill="auto"/>
            <w:noWrap/>
            <w:vAlign w:val="center"/>
            <w:hideMark/>
          </w:tcPr>
          <w:p w:rsidR="00B45A9C" w:rsidRPr="007F6F73" w:rsidRDefault="00B45A9C" w:rsidP="007A4C0A">
            <w:pPr>
              <w:adjustRightInd w:val="0"/>
              <w:snapToGrid w:val="0"/>
              <w:spacing w:line="300" w:lineRule="auto"/>
              <w:rPr>
                <w:rFonts w:ascii="微软雅黑" w:eastAsia="微软雅黑" w:hAnsi="微软雅黑" w:cs="宋体"/>
                <w:b/>
                <w:bCs/>
                <w:color w:val="000000"/>
                <w:kern w:val="0"/>
                <w:szCs w:val="21"/>
              </w:rPr>
            </w:pPr>
          </w:p>
        </w:tc>
        <w:tc>
          <w:tcPr>
            <w:tcW w:w="1559" w:type="dxa"/>
            <w:shd w:val="clear" w:color="auto" w:fill="auto"/>
            <w:noWrap/>
            <w:vAlign w:val="center"/>
            <w:hideMark/>
          </w:tcPr>
          <w:p w:rsidR="00B45A9C" w:rsidRPr="007F6F73" w:rsidRDefault="00B45A9C" w:rsidP="007A4C0A">
            <w:pPr>
              <w:widowControl/>
              <w:adjustRightInd w:val="0"/>
              <w:snapToGrid w:val="0"/>
              <w:spacing w:line="300" w:lineRule="auto"/>
              <w:rPr>
                <w:rFonts w:ascii="微软雅黑" w:eastAsia="微软雅黑" w:hAnsi="微软雅黑" w:cs="宋体"/>
                <w:color w:val="000000"/>
                <w:kern w:val="0"/>
                <w:szCs w:val="21"/>
              </w:rPr>
            </w:pPr>
            <w:r w:rsidRPr="007F6F73">
              <w:rPr>
                <w:rFonts w:ascii="微软雅黑" w:eastAsia="微软雅黑" w:hAnsi="微软雅黑" w:cs="宋体" w:hint="eastAsia"/>
                <w:color w:val="000000"/>
                <w:kern w:val="0"/>
                <w:szCs w:val="21"/>
              </w:rPr>
              <w:t>方案</w:t>
            </w:r>
          </w:p>
        </w:tc>
        <w:tc>
          <w:tcPr>
            <w:tcW w:w="2552" w:type="dxa"/>
            <w:shd w:val="clear" w:color="auto" w:fill="auto"/>
            <w:noWrap/>
            <w:vAlign w:val="center"/>
            <w:hideMark/>
          </w:tcPr>
          <w:p w:rsidR="00B45A9C" w:rsidRPr="007F6F73" w:rsidRDefault="00B45A9C" w:rsidP="007A4C0A">
            <w:pPr>
              <w:widowControl/>
              <w:adjustRightInd w:val="0"/>
              <w:snapToGrid w:val="0"/>
              <w:spacing w:line="300" w:lineRule="auto"/>
              <w:ind w:firstLineChars="100" w:firstLine="210"/>
              <w:rPr>
                <w:rFonts w:ascii="微软雅黑" w:eastAsia="微软雅黑" w:hAnsi="微软雅黑" w:cs="宋体"/>
                <w:kern w:val="0"/>
                <w:szCs w:val="21"/>
              </w:rPr>
            </w:pPr>
            <w:r w:rsidRPr="007F6F73">
              <w:rPr>
                <w:rFonts w:ascii="微软雅黑" w:eastAsia="微软雅黑" w:hAnsi="微软雅黑" w:cs="宋体" w:hint="eastAsia"/>
                <w:kern w:val="0"/>
                <w:szCs w:val="21"/>
              </w:rPr>
              <w:t>测试策略定义</w:t>
            </w:r>
          </w:p>
        </w:tc>
        <w:tc>
          <w:tcPr>
            <w:tcW w:w="2008" w:type="dxa"/>
            <w:shd w:val="clear" w:color="000000" w:fill="FFFFFF"/>
            <w:noWrap/>
            <w:vAlign w:val="center"/>
            <w:hideMark/>
          </w:tcPr>
          <w:p w:rsidR="00B45A9C" w:rsidRPr="007F6F73" w:rsidRDefault="002276FE" w:rsidP="007A4C0A">
            <w:pPr>
              <w:widowControl/>
              <w:adjustRightInd w:val="0"/>
              <w:snapToGrid w:val="0"/>
              <w:spacing w:line="300" w:lineRule="auto"/>
              <w:jc w:val="center"/>
              <w:rPr>
                <w:rFonts w:ascii="微软雅黑" w:eastAsia="微软雅黑" w:hAnsi="微软雅黑" w:cs="宋体"/>
                <w:kern w:val="0"/>
                <w:szCs w:val="21"/>
              </w:rPr>
            </w:pPr>
            <w:r>
              <w:rPr>
                <w:rFonts w:ascii="微软雅黑" w:eastAsia="微软雅黑" w:hAnsi="微软雅黑" w:cs="宋体" w:hint="eastAsia"/>
                <w:kern w:val="0"/>
                <w:szCs w:val="21"/>
              </w:rPr>
              <w:t>参与</w:t>
            </w:r>
          </w:p>
        </w:tc>
      </w:tr>
      <w:tr w:rsidR="00B45A9C" w:rsidRPr="007F6F73" w:rsidTr="0033177F">
        <w:trPr>
          <w:trHeight w:val="285"/>
        </w:trPr>
        <w:tc>
          <w:tcPr>
            <w:tcW w:w="1560" w:type="dxa"/>
            <w:vMerge/>
            <w:shd w:val="clear" w:color="auto" w:fill="auto"/>
            <w:noWrap/>
            <w:vAlign w:val="center"/>
            <w:hideMark/>
          </w:tcPr>
          <w:p w:rsidR="00B45A9C" w:rsidRPr="007F6F73" w:rsidRDefault="00B45A9C" w:rsidP="007A4C0A">
            <w:pPr>
              <w:adjustRightInd w:val="0"/>
              <w:snapToGrid w:val="0"/>
              <w:spacing w:line="300" w:lineRule="auto"/>
              <w:rPr>
                <w:rFonts w:ascii="微软雅黑" w:eastAsia="微软雅黑" w:hAnsi="微软雅黑" w:cs="宋体"/>
                <w:b/>
                <w:bCs/>
                <w:color w:val="000000"/>
                <w:kern w:val="0"/>
                <w:szCs w:val="21"/>
              </w:rPr>
            </w:pPr>
          </w:p>
        </w:tc>
        <w:tc>
          <w:tcPr>
            <w:tcW w:w="1559" w:type="dxa"/>
            <w:shd w:val="clear" w:color="auto" w:fill="auto"/>
            <w:noWrap/>
            <w:vAlign w:val="center"/>
            <w:hideMark/>
          </w:tcPr>
          <w:p w:rsidR="00B45A9C" w:rsidRPr="007F6F73" w:rsidRDefault="00B45A9C" w:rsidP="007A4C0A">
            <w:pPr>
              <w:widowControl/>
              <w:adjustRightInd w:val="0"/>
              <w:snapToGrid w:val="0"/>
              <w:spacing w:line="300" w:lineRule="auto"/>
              <w:rPr>
                <w:rFonts w:ascii="微软雅黑" w:eastAsia="微软雅黑" w:hAnsi="微软雅黑" w:cs="宋体"/>
                <w:color w:val="000000"/>
                <w:kern w:val="0"/>
                <w:szCs w:val="21"/>
              </w:rPr>
            </w:pPr>
            <w:r w:rsidRPr="007F6F73">
              <w:rPr>
                <w:rFonts w:ascii="微软雅黑" w:eastAsia="微软雅黑" w:hAnsi="微软雅黑" w:cs="宋体" w:hint="eastAsia"/>
                <w:color w:val="000000"/>
                <w:kern w:val="0"/>
                <w:szCs w:val="21"/>
              </w:rPr>
              <w:t>方案</w:t>
            </w:r>
          </w:p>
        </w:tc>
        <w:tc>
          <w:tcPr>
            <w:tcW w:w="2552" w:type="dxa"/>
            <w:shd w:val="clear" w:color="auto" w:fill="auto"/>
            <w:noWrap/>
            <w:vAlign w:val="center"/>
            <w:hideMark/>
          </w:tcPr>
          <w:p w:rsidR="00B45A9C" w:rsidRPr="007F6F73" w:rsidRDefault="00B45A9C" w:rsidP="007A4C0A">
            <w:pPr>
              <w:widowControl/>
              <w:adjustRightInd w:val="0"/>
              <w:snapToGrid w:val="0"/>
              <w:spacing w:line="300" w:lineRule="auto"/>
              <w:ind w:firstLineChars="100" w:firstLine="210"/>
              <w:rPr>
                <w:rFonts w:ascii="微软雅黑" w:eastAsia="微软雅黑" w:hAnsi="微软雅黑" w:cs="宋体"/>
                <w:kern w:val="0"/>
                <w:szCs w:val="21"/>
              </w:rPr>
            </w:pPr>
            <w:r w:rsidRPr="007F6F73">
              <w:rPr>
                <w:rFonts w:ascii="微软雅黑" w:eastAsia="微软雅黑" w:hAnsi="微软雅黑" w:cs="宋体" w:hint="eastAsia"/>
                <w:kern w:val="0"/>
                <w:szCs w:val="21"/>
              </w:rPr>
              <w:t>系统切换策略定义</w:t>
            </w:r>
          </w:p>
        </w:tc>
        <w:tc>
          <w:tcPr>
            <w:tcW w:w="2008" w:type="dxa"/>
            <w:shd w:val="clear" w:color="000000" w:fill="FFFFFF"/>
            <w:noWrap/>
            <w:vAlign w:val="center"/>
            <w:hideMark/>
          </w:tcPr>
          <w:p w:rsidR="00B45A9C" w:rsidRPr="007F6F73" w:rsidRDefault="002276FE" w:rsidP="007A4C0A">
            <w:pPr>
              <w:widowControl/>
              <w:adjustRightInd w:val="0"/>
              <w:snapToGrid w:val="0"/>
              <w:spacing w:line="300" w:lineRule="auto"/>
              <w:jc w:val="center"/>
              <w:rPr>
                <w:rFonts w:ascii="微软雅黑" w:eastAsia="微软雅黑" w:hAnsi="微软雅黑" w:cs="宋体"/>
                <w:kern w:val="0"/>
                <w:szCs w:val="21"/>
              </w:rPr>
            </w:pPr>
            <w:r>
              <w:rPr>
                <w:rFonts w:ascii="微软雅黑" w:eastAsia="微软雅黑" w:hAnsi="微软雅黑" w:cs="宋体" w:hint="eastAsia"/>
                <w:kern w:val="0"/>
                <w:szCs w:val="21"/>
              </w:rPr>
              <w:t>参与</w:t>
            </w:r>
          </w:p>
        </w:tc>
      </w:tr>
      <w:tr w:rsidR="00B45A9C" w:rsidRPr="007F6F73" w:rsidTr="0033177F">
        <w:trPr>
          <w:trHeight w:val="285"/>
        </w:trPr>
        <w:tc>
          <w:tcPr>
            <w:tcW w:w="1560" w:type="dxa"/>
            <w:vMerge/>
            <w:shd w:val="clear" w:color="auto" w:fill="auto"/>
            <w:noWrap/>
            <w:vAlign w:val="center"/>
            <w:hideMark/>
          </w:tcPr>
          <w:p w:rsidR="00B45A9C" w:rsidRPr="007F6F73" w:rsidRDefault="00B45A9C" w:rsidP="007A4C0A">
            <w:pPr>
              <w:adjustRightInd w:val="0"/>
              <w:snapToGrid w:val="0"/>
              <w:spacing w:line="300" w:lineRule="auto"/>
              <w:rPr>
                <w:rFonts w:ascii="微软雅黑" w:eastAsia="微软雅黑" w:hAnsi="微软雅黑" w:cs="宋体"/>
                <w:b/>
                <w:bCs/>
                <w:color w:val="000000"/>
                <w:kern w:val="0"/>
                <w:szCs w:val="21"/>
              </w:rPr>
            </w:pPr>
          </w:p>
        </w:tc>
        <w:tc>
          <w:tcPr>
            <w:tcW w:w="1559" w:type="dxa"/>
            <w:shd w:val="clear" w:color="auto" w:fill="auto"/>
            <w:noWrap/>
            <w:vAlign w:val="center"/>
            <w:hideMark/>
          </w:tcPr>
          <w:p w:rsidR="00B45A9C" w:rsidRPr="007F6F73" w:rsidRDefault="00B45A9C" w:rsidP="007A4C0A">
            <w:pPr>
              <w:widowControl/>
              <w:adjustRightInd w:val="0"/>
              <w:snapToGrid w:val="0"/>
              <w:spacing w:line="300" w:lineRule="auto"/>
              <w:rPr>
                <w:rFonts w:ascii="微软雅黑" w:eastAsia="微软雅黑" w:hAnsi="微软雅黑" w:cs="宋体"/>
                <w:color w:val="000000"/>
                <w:kern w:val="0"/>
                <w:szCs w:val="21"/>
              </w:rPr>
            </w:pPr>
            <w:r w:rsidRPr="007F6F73">
              <w:rPr>
                <w:rFonts w:ascii="微软雅黑" w:eastAsia="微软雅黑" w:hAnsi="微软雅黑" w:cs="宋体" w:hint="eastAsia"/>
                <w:color w:val="000000"/>
                <w:kern w:val="0"/>
                <w:szCs w:val="21"/>
              </w:rPr>
              <w:t>方案</w:t>
            </w:r>
          </w:p>
        </w:tc>
        <w:tc>
          <w:tcPr>
            <w:tcW w:w="2552" w:type="dxa"/>
            <w:shd w:val="clear" w:color="auto" w:fill="auto"/>
            <w:noWrap/>
            <w:vAlign w:val="center"/>
            <w:hideMark/>
          </w:tcPr>
          <w:p w:rsidR="00B45A9C" w:rsidRPr="007F6F73" w:rsidRDefault="00B45A9C" w:rsidP="007A4C0A">
            <w:pPr>
              <w:widowControl/>
              <w:adjustRightInd w:val="0"/>
              <w:snapToGrid w:val="0"/>
              <w:spacing w:line="300" w:lineRule="auto"/>
              <w:rPr>
                <w:rFonts w:ascii="微软雅黑" w:eastAsia="微软雅黑" w:hAnsi="微软雅黑" w:cs="宋体"/>
                <w:b/>
                <w:bCs/>
                <w:kern w:val="0"/>
                <w:szCs w:val="21"/>
              </w:rPr>
            </w:pPr>
            <w:r w:rsidRPr="007F6F73">
              <w:rPr>
                <w:rFonts w:ascii="微软雅黑" w:eastAsia="微软雅黑" w:hAnsi="微软雅黑" w:cs="宋体" w:hint="eastAsia"/>
                <w:b/>
                <w:bCs/>
                <w:kern w:val="0"/>
                <w:szCs w:val="21"/>
              </w:rPr>
              <w:t>开发清单整理</w:t>
            </w:r>
          </w:p>
        </w:tc>
        <w:tc>
          <w:tcPr>
            <w:tcW w:w="2008" w:type="dxa"/>
            <w:shd w:val="clear" w:color="000000" w:fill="FFFFFF"/>
            <w:noWrap/>
            <w:vAlign w:val="center"/>
            <w:hideMark/>
          </w:tcPr>
          <w:p w:rsidR="00B45A9C" w:rsidRPr="007F6F73" w:rsidRDefault="00B45A9C" w:rsidP="007A4C0A">
            <w:pPr>
              <w:widowControl/>
              <w:adjustRightInd w:val="0"/>
              <w:snapToGrid w:val="0"/>
              <w:spacing w:line="300" w:lineRule="auto"/>
              <w:jc w:val="center"/>
              <w:rPr>
                <w:rFonts w:ascii="微软雅黑" w:eastAsia="微软雅黑" w:hAnsi="微软雅黑" w:cs="宋体"/>
                <w:kern w:val="0"/>
                <w:szCs w:val="21"/>
              </w:rPr>
            </w:pPr>
          </w:p>
        </w:tc>
      </w:tr>
      <w:tr w:rsidR="00B45A9C" w:rsidRPr="007F6F73" w:rsidTr="0033177F">
        <w:trPr>
          <w:trHeight w:val="285"/>
        </w:trPr>
        <w:tc>
          <w:tcPr>
            <w:tcW w:w="1560" w:type="dxa"/>
            <w:vMerge/>
            <w:shd w:val="clear" w:color="auto" w:fill="auto"/>
            <w:noWrap/>
            <w:vAlign w:val="center"/>
            <w:hideMark/>
          </w:tcPr>
          <w:p w:rsidR="00B45A9C" w:rsidRPr="007F6F73" w:rsidRDefault="00B45A9C" w:rsidP="007A4C0A">
            <w:pPr>
              <w:adjustRightInd w:val="0"/>
              <w:snapToGrid w:val="0"/>
              <w:spacing w:line="300" w:lineRule="auto"/>
              <w:rPr>
                <w:rFonts w:ascii="微软雅黑" w:eastAsia="微软雅黑" w:hAnsi="微软雅黑" w:cs="宋体"/>
                <w:b/>
                <w:bCs/>
                <w:color w:val="000000"/>
                <w:kern w:val="0"/>
                <w:szCs w:val="21"/>
              </w:rPr>
            </w:pPr>
          </w:p>
        </w:tc>
        <w:tc>
          <w:tcPr>
            <w:tcW w:w="1559" w:type="dxa"/>
            <w:shd w:val="clear" w:color="auto" w:fill="auto"/>
            <w:noWrap/>
            <w:vAlign w:val="center"/>
            <w:hideMark/>
          </w:tcPr>
          <w:p w:rsidR="00B45A9C" w:rsidRPr="007F6F73" w:rsidRDefault="00B45A9C" w:rsidP="007A4C0A">
            <w:pPr>
              <w:widowControl/>
              <w:adjustRightInd w:val="0"/>
              <w:snapToGrid w:val="0"/>
              <w:spacing w:line="300" w:lineRule="auto"/>
              <w:rPr>
                <w:rFonts w:ascii="微软雅黑" w:eastAsia="微软雅黑" w:hAnsi="微软雅黑" w:cs="宋体"/>
                <w:color w:val="000000"/>
                <w:kern w:val="0"/>
                <w:szCs w:val="21"/>
              </w:rPr>
            </w:pPr>
            <w:r w:rsidRPr="007F6F73">
              <w:rPr>
                <w:rFonts w:ascii="微软雅黑" w:eastAsia="微软雅黑" w:hAnsi="微软雅黑" w:cs="宋体" w:hint="eastAsia"/>
                <w:color w:val="000000"/>
                <w:kern w:val="0"/>
                <w:szCs w:val="21"/>
              </w:rPr>
              <w:t>方案</w:t>
            </w:r>
          </w:p>
        </w:tc>
        <w:tc>
          <w:tcPr>
            <w:tcW w:w="2552" w:type="dxa"/>
            <w:shd w:val="clear" w:color="auto" w:fill="auto"/>
            <w:noWrap/>
            <w:vAlign w:val="center"/>
            <w:hideMark/>
          </w:tcPr>
          <w:p w:rsidR="00B45A9C" w:rsidRPr="007F6F73" w:rsidRDefault="00B45A9C" w:rsidP="007A4C0A">
            <w:pPr>
              <w:widowControl/>
              <w:adjustRightInd w:val="0"/>
              <w:snapToGrid w:val="0"/>
              <w:spacing w:line="300" w:lineRule="auto"/>
              <w:ind w:firstLineChars="100" w:firstLine="210"/>
              <w:rPr>
                <w:rFonts w:ascii="微软雅黑" w:eastAsia="微软雅黑" w:hAnsi="微软雅黑" w:cs="宋体"/>
                <w:kern w:val="0"/>
                <w:szCs w:val="21"/>
              </w:rPr>
            </w:pPr>
            <w:r w:rsidRPr="007F6F73">
              <w:rPr>
                <w:rFonts w:ascii="微软雅黑" w:eastAsia="微软雅黑" w:hAnsi="微软雅黑" w:cs="宋体" w:hint="eastAsia"/>
                <w:kern w:val="0"/>
                <w:szCs w:val="21"/>
              </w:rPr>
              <w:t>开发清单</w:t>
            </w:r>
          </w:p>
        </w:tc>
        <w:tc>
          <w:tcPr>
            <w:tcW w:w="2008" w:type="dxa"/>
            <w:shd w:val="clear" w:color="000000" w:fill="FFFFFF"/>
            <w:noWrap/>
            <w:vAlign w:val="center"/>
            <w:hideMark/>
          </w:tcPr>
          <w:p w:rsidR="00B45A9C" w:rsidRPr="007F6F73" w:rsidRDefault="00B45A9C" w:rsidP="007A4C0A">
            <w:pPr>
              <w:widowControl/>
              <w:adjustRightInd w:val="0"/>
              <w:snapToGrid w:val="0"/>
              <w:spacing w:line="300" w:lineRule="auto"/>
              <w:jc w:val="center"/>
              <w:rPr>
                <w:rFonts w:ascii="微软雅黑" w:eastAsia="微软雅黑" w:hAnsi="微软雅黑" w:cs="宋体"/>
                <w:kern w:val="0"/>
                <w:szCs w:val="21"/>
              </w:rPr>
            </w:pPr>
            <w:r w:rsidRPr="007F6F73">
              <w:rPr>
                <w:rFonts w:ascii="微软雅黑" w:eastAsia="微软雅黑" w:hAnsi="微软雅黑" w:cs="宋体" w:hint="eastAsia"/>
                <w:kern w:val="0"/>
                <w:szCs w:val="21"/>
              </w:rPr>
              <w:t>主责</w:t>
            </w:r>
          </w:p>
        </w:tc>
      </w:tr>
      <w:tr w:rsidR="00B45A9C" w:rsidRPr="007F6F73" w:rsidTr="0033177F">
        <w:trPr>
          <w:trHeight w:val="285"/>
        </w:trPr>
        <w:tc>
          <w:tcPr>
            <w:tcW w:w="1560" w:type="dxa"/>
            <w:vMerge/>
            <w:shd w:val="clear" w:color="auto" w:fill="auto"/>
            <w:noWrap/>
            <w:vAlign w:val="center"/>
            <w:hideMark/>
          </w:tcPr>
          <w:p w:rsidR="00B45A9C" w:rsidRPr="007F6F73" w:rsidRDefault="00B45A9C" w:rsidP="007A4C0A">
            <w:pPr>
              <w:adjustRightInd w:val="0"/>
              <w:snapToGrid w:val="0"/>
              <w:spacing w:line="300" w:lineRule="auto"/>
              <w:rPr>
                <w:rFonts w:ascii="微软雅黑" w:eastAsia="微软雅黑" w:hAnsi="微软雅黑" w:cs="宋体"/>
                <w:b/>
                <w:bCs/>
                <w:color w:val="FFFFFF"/>
                <w:kern w:val="0"/>
                <w:szCs w:val="21"/>
              </w:rPr>
            </w:pPr>
          </w:p>
        </w:tc>
        <w:tc>
          <w:tcPr>
            <w:tcW w:w="1559" w:type="dxa"/>
            <w:shd w:val="clear" w:color="auto" w:fill="auto"/>
            <w:noWrap/>
            <w:vAlign w:val="center"/>
            <w:hideMark/>
          </w:tcPr>
          <w:p w:rsidR="00B45A9C" w:rsidRPr="007F6F73" w:rsidRDefault="00B45A9C" w:rsidP="007A4C0A">
            <w:pPr>
              <w:widowControl/>
              <w:adjustRightInd w:val="0"/>
              <w:snapToGrid w:val="0"/>
              <w:spacing w:line="300" w:lineRule="auto"/>
              <w:rPr>
                <w:rFonts w:ascii="微软雅黑" w:eastAsia="微软雅黑" w:hAnsi="微软雅黑" w:cs="宋体"/>
                <w:color w:val="000000"/>
                <w:kern w:val="0"/>
                <w:szCs w:val="21"/>
              </w:rPr>
            </w:pPr>
            <w:r w:rsidRPr="007F6F73">
              <w:rPr>
                <w:rFonts w:ascii="微软雅黑" w:eastAsia="微软雅黑" w:hAnsi="微软雅黑" w:cs="宋体" w:hint="eastAsia"/>
                <w:color w:val="000000"/>
                <w:kern w:val="0"/>
                <w:szCs w:val="21"/>
              </w:rPr>
              <w:t>方案</w:t>
            </w:r>
          </w:p>
        </w:tc>
        <w:tc>
          <w:tcPr>
            <w:tcW w:w="2552" w:type="dxa"/>
            <w:shd w:val="clear" w:color="auto" w:fill="auto"/>
            <w:noWrap/>
            <w:vAlign w:val="center"/>
            <w:hideMark/>
          </w:tcPr>
          <w:p w:rsidR="00B45A9C" w:rsidRPr="007F6F73" w:rsidRDefault="00B45A9C" w:rsidP="007A4C0A">
            <w:pPr>
              <w:widowControl/>
              <w:adjustRightInd w:val="0"/>
              <w:snapToGrid w:val="0"/>
              <w:spacing w:line="300" w:lineRule="auto"/>
              <w:rPr>
                <w:rFonts w:ascii="微软雅黑" w:eastAsia="微软雅黑" w:hAnsi="微软雅黑" w:cs="宋体"/>
                <w:b/>
                <w:bCs/>
                <w:kern w:val="0"/>
                <w:szCs w:val="21"/>
              </w:rPr>
            </w:pPr>
            <w:r w:rsidRPr="007F6F73">
              <w:rPr>
                <w:rFonts w:ascii="微软雅黑" w:eastAsia="微软雅黑" w:hAnsi="微软雅黑" w:cs="宋体" w:hint="eastAsia"/>
                <w:b/>
                <w:bCs/>
                <w:kern w:val="0"/>
                <w:szCs w:val="21"/>
              </w:rPr>
              <w:t>系统功能新增</w:t>
            </w:r>
          </w:p>
        </w:tc>
        <w:tc>
          <w:tcPr>
            <w:tcW w:w="2008" w:type="dxa"/>
            <w:shd w:val="clear" w:color="000000" w:fill="FFFFFF"/>
            <w:noWrap/>
            <w:vAlign w:val="center"/>
            <w:hideMark/>
          </w:tcPr>
          <w:p w:rsidR="00B45A9C" w:rsidRPr="007F6F73" w:rsidRDefault="00B45A9C" w:rsidP="007A4C0A">
            <w:pPr>
              <w:widowControl/>
              <w:adjustRightInd w:val="0"/>
              <w:snapToGrid w:val="0"/>
              <w:spacing w:line="300" w:lineRule="auto"/>
              <w:jc w:val="center"/>
              <w:rPr>
                <w:rFonts w:ascii="微软雅黑" w:eastAsia="微软雅黑" w:hAnsi="微软雅黑" w:cs="宋体"/>
                <w:kern w:val="0"/>
                <w:szCs w:val="21"/>
              </w:rPr>
            </w:pPr>
          </w:p>
        </w:tc>
      </w:tr>
      <w:tr w:rsidR="00B45A9C" w:rsidRPr="007F6F73" w:rsidTr="0033177F">
        <w:trPr>
          <w:trHeight w:val="285"/>
        </w:trPr>
        <w:tc>
          <w:tcPr>
            <w:tcW w:w="1560" w:type="dxa"/>
            <w:vMerge/>
            <w:shd w:val="clear" w:color="auto" w:fill="auto"/>
            <w:noWrap/>
            <w:vAlign w:val="center"/>
            <w:hideMark/>
          </w:tcPr>
          <w:p w:rsidR="00B45A9C" w:rsidRPr="007F6F73" w:rsidRDefault="00B45A9C" w:rsidP="007A4C0A">
            <w:pPr>
              <w:adjustRightInd w:val="0"/>
              <w:snapToGrid w:val="0"/>
              <w:spacing w:line="300" w:lineRule="auto"/>
              <w:rPr>
                <w:rFonts w:ascii="微软雅黑" w:eastAsia="微软雅黑" w:hAnsi="微软雅黑" w:cs="宋体"/>
                <w:b/>
                <w:bCs/>
                <w:color w:val="FFFFFF"/>
                <w:kern w:val="0"/>
                <w:szCs w:val="21"/>
              </w:rPr>
            </w:pPr>
          </w:p>
        </w:tc>
        <w:tc>
          <w:tcPr>
            <w:tcW w:w="1559" w:type="dxa"/>
            <w:shd w:val="clear" w:color="auto" w:fill="auto"/>
            <w:noWrap/>
            <w:vAlign w:val="center"/>
            <w:hideMark/>
          </w:tcPr>
          <w:p w:rsidR="00B45A9C" w:rsidRPr="007F6F73" w:rsidRDefault="00B45A9C" w:rsidP="007A4C0A">
            <w:pPr>
              <w:widowControl/>
              <w:adjustRightInd w:val="0"/>
              <w:snapToGrid w:val="0"/>
              <w:spacing w:line="300" w:lineRule="auto"/>
              <w:rPr>
                <w:rFonts w:ascii="微软雅黑" w:eastAsia="微软雅黑" w:hAnsi="微软雅黑" w:cs="宋体"/>
                <w:color w:val="000000"/>
                <w:kern w:val="0"/>
                <w:szCs w:val="21"/>
              </w:rPr>
            </w:pPr>
            <w:r w:rsidRPr="007F6F73">
              <w:rPr>
                <w:rFonts w:ascii="微软雅黑" w:eastAsia="微软雅黑" w:hAnsi="微软雅黑" w:cs="宋体" w:hint="eastAsia"/>
                <w:color w:val="000000"/>
                <w:kern w:val="0"/>
                <w:szCs w:val="21"/>
              </w:rPr>
              <w:t>方案</w:t>
            </w:r>
          </w:p>
        </w:tc>
        <w:tc>
          <w:tcPr>
            <w:tcW w:w="2552" w:type="dxa"/>
            <w:shd w:val="clear" w:color="auto" w:fill="auto"/>
            <w:noWrap/>
            <w:vAlign w:val="center"/>
            <w:hideMark/>
          </w:tcPr>
          <w:p w:rsidR="00B45A9C" w:rsidRPr="007F6F73" w:rsidRDefault="00B45A9C" w:rsidP="007A4C0A">
            <w:pPr>
              <w:widowControl/>
              <w:adjustRightInd w:val="0"/>
              <w:snapToGrid w:val="0"/>
              <w:spacing w:line="300" w:lineRule="auto"/>
              <w:ind w:firstLineChars="100" w:firstLine="210"/>
              <w:rPr>
                <w:rFonts w:ascii="微软雅黑" w:eastAsia="微软雅黑" w:hAnsi="微软雅黑" w:cs="宋体"/>
                <w:kern w:val="0"/>
                <w:szCs w:val="21"/>
              </w:rPr>
            </w:pPr>
            <w:r w:rsidRPr="007F6F73">
              <w:rPr>
                <w:rFonts w:ascii="微软雅黑" w:eastAsia="微软雅黑" w:hAnsi="微软雅黑" w:cs="宋体" w:hint="eastAsia"/>
                <w:kern w:val="0"/>
                <w:szCs w:val="21"/>
              </w:rPr>
              <w:t>功能设计</w:t>
            </w:r>
          </w:p>
        </w:tc>
        <w:tc>
          <w:tcPr>
            <w:tcW w:w="2008" w:type="dxa"/>
            <w:shd w:val="clear" w:color="000000" w:fill="FFFFFF"/>
            <w:noWrap/>
            <w:vAlign w:val="center"/>
            <w:hideMark/>
          </w:tcPr>
          <w:p w:rsidR="00B45A9C" w:rsidRPr="007F6F73" w:rsidRDefault="002276FE" w:rsidP="007A4C0A">
            <w:pPr>
              <w:widowControl/>
              <w:adjustRightInd w:val="0"/>
              <w:snapToGrid w:val="0"/>
              <w:spacing w:line="300" w:lineRule="auto"/>
              <w:jc w:val="center"/>
              <w:rPr>
                <w:rFonts w:ascii="微软雅黑" w:eastAsia="微软雅黑" w:hAnsi="微软雅黑" w:cs="宋体"/>
                <w:kern w:val="0"/>
                <w:szCs w:val="21"/>
              </w:rPr>
            </w:pPr>
            <w:r>
              <w:rPr>
                <w:rFonts w:ascii="微软雅黑" w:eastAsia="微软雅黑" w:hAnsi="微软雅黑" w:cs="宋体" w:hint="eastAsia"/>
                <w:kern w:val="0"/>
                <w:szCs w:val="21"/>
              </w:rPr>
              <w:t>参与</w:t>
            </w:r>
          </w:p>
        </w:tc>
      </w:tr>
      <w:tr w:rsidR="00B45A9C" w:rsidRPr="007F6F73" w:rsidTr="0033177F">
        <w:trPr>
          <w:trHeight w:val="285"/>
        </w:trPr>
        <w:tc>
          <w:tcPr>
            <w:tcW w:w="1560" w:type="dxa"/>
            <w:vMerge/>
            <w:shd w:val="clear" w:color="auto" w:fill="auto"/>
            <w:noWrap/>
            <w:vAlign w:val="center"/>
            <w:hideMark/>
          </w:tcPr>
          <w:p w:rsidR="00B45A9C" w:rsidRPr="007F6F73" w:rsidRDefault="00B45A9C" w:rsidP="007A4C0A">
            <w:pPr>
              <w:adjustRightInd w:val="0"/>
              <w:snapToGrid w:val="0"/>
              <w:spacing w:line="300" w:lineRule="auto"/>
              <w:rPr>
                <w:rFonts w:ascii="微软雅黑" w:eastAsia="微软雅黑" w:hAnsi="微软雅黑" w:cs="宋体"/>
                <w:b/>
                <w:bCs/>
                <w:color w:val="FFFFFF"/>
                <w:kern w:val="0"/>
                <w:szCs w:val="21"/>
              </w:rPr>
            </w:pPr>
          </w:p>
        </w:tc>
        <w:tc>
          <w:tcPr>
            <w:tcW w:w="1559" w:type="dxa"/>
            <w:shd w:val="clear" w:color="auto" w:fill="auto"/>
            <w:noWrap/>
            <w:vAlign w:val="center"/>
            <w:hideMark/>
          </w:tcPr>
          <w:p w:rsidR="00B45A9C" w:rsidRPr="007F6F73" w:rsidRDefault="00B45A9C" w:rsidP="007A4C0A">
            <w:pPr>
              <w:widowControl/>
              <w:adjustRightInd w:val="0"/>
              <w:snapToGrid w:val="0"/>
              <w:spacing w:line="300" w:lineRule="auto"/>
              <w:rPr>
                <w:rFonts w:ascii="微软雅黑" w:eastAsia="微软雅黑" w:hAnsi="微软雅黑" w:cs="宋体"/>
                <w:color w:val="000000"/>
                <w:kern w:val="0"/>
                <w:szCs w:val="21"/>
              </w:rPr>
            </w:pPr>
            <w:r w:rsidRPr="007F6F73">
              <w:rPr>
                <w:rFonts w:ascii="微软雅黑" w:eastAsia="微软雅黑" w:hAnsi="微软雅黑" w:cs="宋体" w:hint="eastAsia"/>
                <w:color w:val="000000"/>
                <w:kern w:val="0"/>
                <w:szCs w:val="21"/>
              </w:rPr>
              <w:t>集成</w:t>
            </w:r>
          </w:p>
        </w:tc>
        <w:tc>
          <w:tcPr>
            <w:tcW w:w="2552" w:type="dxa"/>
            <w:shd w:val="clear" w:color="auto" w:fill="auto"/>
            <w:noWrap/>
            <w:vAlign w:val="center"/>
            <w:hideMark/>
          </w:tcPr>
          <w:p w:rsidR="00B45A9C" w:rsidRPr="007F6F73" w:rsidRDefault="00B45A9C" w:rsidP="007A4C0A">
            <w:pPr>
              <w:widowControl/>
              <w:adjustRightInd w:val="0"/>
              <w:snapToGrid w:val="0"/>
              <w:spacing w:line="300" w:lineRule="auto"/>
              <w:rPr>
                <w:rFonts w:ascii="微软雅黑" w:eastAsia="微软雅黑" w:hAnsi="微软雅黑" w:cs="宋体"/>
                <w:b/>
                <w:bCs/>
                <w:kern w:val="0"/>
                <w:szCs w:val="21"/>
              </w:rPr>
            </w:pPr>
            <w:r w:rsidRPr="007F6F73">
              <w:rPr>
                <w:rFonts w:ascii="微软雅黑" w:eastAsia="微软雅黑" w:hAnsi="微软雅黑" w:cs="宋体" w:hint="eastAsia"/>
                <w:b/>
                <w:bCs/>
                <w:kern w:val="0"/>
                <w:szCs w:val="21"/>
              </w:rPr>
              <w:t>接口设计</w:t>
            </w:r>
          </w:p>
        </w:tc>
        <w:tc>
          <w:tcPr>
            <w:tcW w:w="2008" w:type="dxa"/>
            <w:shd w:val="clear" w:color="000000" w:fill="FFFFFF"/>
            <w:noWrap/>
            <w:vAlign w:val="center"/>
            <w:hideMark/>
          </w:tcPr>
          <w:p w:rsidR="00B45A9C" w:rsidRPr="007F6F73" w:rsidRDefault="00B45A9C" w:rsidP="007A4C0A">
            <w:pPr>
              <w:widowControl/>
              <w:adjustRightInd w:val="0"/>
              <w:snapToGrid w:val="0"/>
              <w:spacing w:line="300" w:lineRule="auto"/>
              <w:jc w:val="center"/>
              <w:rPr>
                <w:rFonts w:ascii="微软雅黑" w:eastAsia="微软雅黑" w:hAnsi="微软雅黑" w:cs="宋体"/>
                <w:kern w:val="0"/>
                <w:szCs w:val="21"/>
              </w:rPr>
            </w:pPr>
          </w:p>
        </w:tc>
      </w:tr>
      <w:tr w:rsidR="00B45A9C" w:rsidRPr="007F6F73" w:rsidTr="0033177F">
        <w:trPr>
          <w:trHeight w:val="285"/>
        </w:trPr>
        <w:tc>
          <w:tcPr>
            <w:tcW w:w="1560" w:type="dxa"/>
            <w:vMerge/>
            <w:shd w:val="clear" w:color="auto" w:fill="auto"/>
            <w:noWrap/>
            <w:vAlign w:val="center"/>
            <w:hideMark/>
          </w:tcPr>
          <w:p w:rsidR="00B45A9C" w:rsidRPr="007F6F73" w:rsidRDefault="00B45A9C" w:rsidP="007A4C0A">
            <w:pPr>
              <w:adjustRightInd w:val="0"/>
              <w:snapToGrid w:val="0"/>
              <w:spacing w:line="300" w:lineRule="auto"/>
              <w:rPr>
                <w:rFonts w:ascii="微软雅黑" w:eastAsia="微软雅黑" w:hAnsi="微软雅黑" w:cs="宋体"/>
                <w:b/>
                <w:bCs/>
                <w:color w:val="FFFFFF"/>
                <w:kern w:val="0"/>
                <w:szCs w:val="21"/>
              </w:rPr>
            </w:pPr>
          </w:p>
        </w:tc>
        <w:tc>
          <w:tcPr>
            <w:tcW w:w="1559" w:type="dxa"/>
            <w:shd w:val="clear" w:color="auto" w:fill="auto"/>
            <w:noWrap/>
            <w:vAlign w:val="center"/>
            <w:hideMark/>
          </w:tcPr>
          <w:p w:rsidR="00B45A9C" w:rsidRPr="007F6F73" w:rsidRDefault="00B45A9C" w:rsidP="007A4C0A">
            <w:pPr>
              <w:widowControl/>
              <w:adjustRightInd w:val="0"/>
              <w:snapToGrid w:val="0"/>
              <w:spacing w:line="300" w:lineRule="auto"/>
              <w:rPr>
                <w:rFonts w:ascii="微软雅黑" w:eastAsia="微软雅黑" w:hAnsi="微软雅黑" w:cs="宋体"/>
                <w:color w:val="000000"/>
                <w:kern w:val="0"/>
                <w:szCs w:val="21"/>
              </w:rPr>
            </w:pPr>
            <w:r w:rsidRPr="007F6F73">
              <w:rPr>
                <w:rFonts w:ascii="微软雅黑" w:eastAsia="微软雅黑" w:hAnsi="微软雅黑" w:cs="宋体" w:hint="eastAsia"/>
                <w:color w:val="000000"/>
                <w:kern w:val="0"/>
                <w:szCs w:val="21"/>
              </w:rPr>
              <w:t>集成</w:t>
            </w:r>
          </w:p>
        </w:tc>
        <w:tc>
          <w:tcPr>
            <w:tcW w:w="2552" w:type="dxa"/>
            <w:shd w:val="clear" w:color="auto" w:fill="auto"/>
            <w:noWrap/>
            <w:vAlign w:val="center"/>
            <w:hideMark/>
          </w:tcPr>
          <w:p w:rsidR="00B45A9C" w:rsidRPr="007F6F73" w:rsidRDefault="00B45A9C" w:rsidP="007A4C0A">
            <w:pPr>
              <w:widowControl/>
              <w:adjustRightInd w:val="0"/>
              <w:snapToGrid w:val="0"/>
              <w:spacing w:line="300" w:lineRule="auto"/>
              <w:ind w:firstLineChars="100" w:firstLine="210"/>
              <w:rPr>
                <w:rFonts w:ascii="微软雅黑" w:eastAsia="微软雅黑" w:hAnsi="微软雅黑" w:cs="宋体"/>
                <w:kern w:val="0"/>
                <w:szCs w:val="21"/>
              </w:rPr>
            </w:pPr>
            <w:r w:rsidRPr="007F6F73">
              <w:rPr>
                <w:rFonts w:ascii="微软雅黑" w:eastAsia="微软雅黑" w:hAnsi="微软雅黑" w:cs="宋体" w:hint="eastAsia"/>
                <w:kern w:val="0"/>
                <w:szCs w:val="21"/>
              </w:rPr>
              <w:t>集成技术设计</w:t>
            </w:r>
          </w:p>
        </w:tc>
        <w:tc>
          <w:tcPr>
            <w:tcW w:w="2008" w:type="dxa"/>
            <w:shd w:val="clear" w:color="000000" w:fill="FFFFFF"/>
            <w:noWrap/>
            <w:vAlign w:val="center"/>
            <w:hideMark/>
          </w:tcPr>
          <w:p w:rsidR="00B45A9C" w:rsidRPr="007F6F73" w:rsidRDefault="00B45A9C" w:rsidP="007A4C0A">
            <w:pPr>
              <w:widowControl/>
              <w:adjustRightInd w:val="0"/>
              <w:snapToGrid w:val="0"/>
              <w:spacing w:line="300" w:lineRule="auto"/>
              <w:jc w:val="center"/>
              <w:rPr>
                <w:rFonts w:ascii="微软雅黑" w:eastAsia="微软雅黑" w:hAnsi="微软雅黑" w:cs="宋体"/>
                <w:kern w:val="0"/>
                <w:szCs w:val="21"/>
              </w:rPr>
            </w:pPr>
            <w:r w:rsidRPr="007F6F73">
              <w:rPr>
                <w:rFonts w:ascii="微软雅黑" w:eastAsia="微软雅黑" w:hAnsi="微软雅黑" w:cs="宋体" w:hint="eastAsia"/>
                <w:kern w:val="0"/>
                <w:szCs w:val="21"/>
              </w:rPr>
              <w:t>参与</w:t>
            </w:r>
          </w:p>
        </w:tc>
      </w:tr>
      <w:tr w:rsidR="00B45A9C" w:rsidRPr="007F6F73" w:rsidTr="0033177F">
        <w:trPr>
          <w:trHeight w:val="285"/>
        </w:trPr>
        <w:tc>
          <w:tcPr>
            <w:tcW w:w="1560" w:type="dxa"/>
            <w:vMerge/>
            <w:shd w:val="clear" w:color="auto" w:fill="auto"/>
            <w:noWrap/>
            <w:vAlign w:val="center"/>
            <w:hideMark/>
          </w:tcPr>
          <w:p w:rsidR="00B45A9C" w:rsidRPr="007F6F73" w:rsidRDefault="00B45A9C" w:rsidP="007A4C0A">
            <w:pPr>
              <w:adjustRightInd w:val="0"/>
              <w:snapToGrid w:val="0"/>
              <w:spacing w:line="300" w:lineRule="auto"/>
              <w:rPr>
                <w:rFonts w:ascii="微软雅黑" w:eastAsia="微软雅黑" w:hAnsi="微软雅黑" w:cs="宋体"/>
                <w:b/>
                <w:bCs/>
                <w:color w:val="FFFFFF"/>
                <w:kern w:val="0"/>
                <w:szCs w:val="21"/>
              </w:rPr>
            </w:pPr>
          </w:p>
        </w:tc>
        <w:tc>
          <w:tcPr>
            <w:tcW w:w="1559" w:type="dxa"/>
            <w:shd w:val="clear" w:color="auto" w:fill="auto"/>
            <w:noWrap/>
            <w:vAlign w:val="center"/>
            <w:hideMark/>
          </w:tcPr>
          <w:p w:rsidR="00B45A9C" w:rsidRPr="007F6F73" w:rsidRDefault="00B45A9C" w:rsidP="007A4C0A">
            <w:pPr>
              <w:widowControl/>
              <w:adjustRightInd w:val="0"/>
              <w:snapToGrid w:val="0"/>
              <w:spacing w:line="300" w:lineRule="auto"/>
              <w:rPr>
                <w:rFonts w:ascii="微软雅黑" w:eastAsia="微软雅黑" w:hAnsi="微软雅黑" w:cs="宋体"/>
                <w:color w:val="000000"/>
                <w:kern w:val="0"/>
                <w:szCs w:val="21"/>
              </w:rPr>
            </w:pPr>
            <w:r w:rsidRPr="007F6F73">
              <w:rPr>
                <w:rFonts w:ascii="微软雅黑" w:eastAsia="微软雅黑" w:hAnsi="微软雅黑" w:cs="宋体" w:hint="eastAsia"/>
                <w:color w:val="000000"/>
                <w:kern w:val="0"/>
                <w:szCs w:val="21"/>
              </w:rPr>
              <w:t>架构</w:t>
            </w:r>
          </w:p>
        </w:tc>
        <w:tc>
          <w:tcPr>
            <w:tcW w:w="2552" w:type="dxa"/>
            <w:shd w:val="clear" w:color="auto" w:fill="auto"/>
            <w:noWrap/>
            <w:vAlign w:val="center"/>
            <w:hideMark/>
          </w:tcPr>
          <w:p w:rsidR="00B45A9C" w:rsidRPr="007F6F73" w:rsidRDefault="00B45A9C" w:rsidP="007A4C0A">
            <w:pPr>
              <w:widowControl/>
              <w:adjustRightInd w:val="0"/>
              <w:snapToGrid w:val="0"/>
              <w:spacing w:line="300" w:lineRule="auto"/>
              <w:rPr>
                <w:rFonts w:ascii="微软雅黑" w:eastAsia="微软雅黑" w:hAnsi="微软雅黑" w:cs="宋体"/>
                <w:b/>
                <w:bCs/>
                <w:kern w:val="0"/>
                <w:szCs w:val="21"/>
              </w:rPr>
            </w:pPr>
            <w:r w:rsidRPr="007F6F73">
              <w:rPr>
                <w:rFonts w:ascii="微软雅黑" w:eastAsia="微软雅黑" w:hAnsi="微软雅黑" w:cs="宋体" w:hint="eastAsia"/>
                <w:b/>
                <w:bCs/>
                <w:kern w:val="0"/>
                <w:szCs w:val="21"/>
              </w:rPr>
              <w:t>架构搭建</w:t>
            </w:r>
          </w:p>
        </w:tc>
        <w:tc>
          <w:tcPr>
            <w:tcW w:w="2008" w:type="dxa"/>
            <w:shd w:val="clear" w:color="000000" w:fill="FFFFFF"/>
            <w:noWrap/>
            <w:vAlign w:val="center"/>
            <w:hideMark/>
          </w:tcPr>
          <w:p w:rsidR="00B45A9C" w:rsidRPr="007F6F73" w:rsidRDefault="00B45A9C" w:rsidP="007A4C0A">
            <w:pPr>
              <w:widowControl/>
              <w:adjustRightInd w:val="0"/>
              <w:snapToGrid w:val="0"/>
              <w:spacing w:line="300" w:lineRule="auto"/>
              <w:jc w:val="center"/>
              <w:rPr>
                <w:rFonts w:ascii="微软雅黑" w:eastAsia="微软雅黑" w:hAnsi="微软雅黑" w:cs="宋体"/>
                <w:kern w:val="0"/>
                <w:szCs w:val="21"/>
              </w:rPr>
            </w:pPr>
          </w:p>
        </w:tc>
      </w:tr>
      <w:tr w:rsidR="00B45A9C" w:rsidRPr="007F6F73" w:rsidTr="0033177F">
        <w:trPr>
          <w:trHeight w:val="285"/>
        </w:trPr>
        <w:tc>
          <w:tcPr>
            <w:tcW w:w="1560" w:type="dxa"/>
            <w:vMerge/>
            <w:shd w:val="clear" w:color="auto" w:fill="auto"/>
            <w:noWrap/>
            <w:vAlign w:val="center"/>
            <w:hideMark/>
          </w:tcPr>
          <w:p w:rsidR="00B45A9C" w:rsidRPr="007F6F73" w:rsidRDefault="00B45A9C" w:rsidP="007A4C0A">
            <w:pPr>
              <w:widowControl/>
              <w:adjustRightInd w:val="0"/>
              <w:snapToGrid w:val="0"/>
              <w:spacing w:line="300" w:lineRule="auto"/>
              <w:rPr>
                <w:rFonts w:ascii="微软雅黑" w:eastAsia="微软雅黑" w:hAnsi="微软雅黑" w:cs="宋体"/>
                <w:b/>
                <w:bCs/>
                <w:color w:val="FFFFFF"/>
                <w:kern w:val="0"/>
                <w:szCs w:val="21"/>
              </w:rPr>
            </w:pPr>
          </w:p>
        </w:tc>
        <w:tc>
          <w:tcPr>
            <w:tcW w:w="1559" w:type="dxa"/>
            <w:shd w:val="clear" w:color="auto" w:fill="auto"/>
            <w:noWrap/>
            <w:vAlign w:val="center"/>
            <w:hideMark/>
          </w:tcPr>
          <w:p w:rsidR="00B45A9C" w:rsidRPr="007F6F73" w:rsidRDefault="00B45A9C" w:rsidP="007A4C0A">
            <w:pPr>
              <w:widowControl/>
              <w:adjustRightInd w:val="0"/>
              <w:snapToGrid w:val="0"/>
              <w:spacing w:line="300" w:lineRule="auto"/>
              <w:rPr>
                <w:rFonts w:ascii="微软雅黑" w:eastAsia="微软雅黑" w:hAnsi="微软雅黑" w:cs="宋体"/>
                <w:color w:val="000000"/>
                <w:kern w:val="0"/>
                <w:szCs w:val="21"/>
              </w:rPr>
            </w:pPr>
            <w:r w:rsidRPr="007F6F73">
              <w:rPr>
                <w:rFonts w:ascii="微软雅黑" w:eastAsia="微软雅黑" w:hAnsi="微软雅黑" w:cs="宋体" w:hint="eastAsia"/>
                <w:color w:val="000000"/>
                <w:kern w:val="0"/>
                <w:szCs w:val="21"/>
              </w:rPr>
              <w:t>架构</w:t>
            </w:r>
          </w:p>
        </w:tc>
        <w:tc>
          <w:tcPr>
            <w:tcW w:w="2552" w:type="dxa"/>
            <w:shd w:val="clear" w:color="auto" w:fill="auto"/>
            <w:noWrap/>
            <w:vAlign w:val="center"/>
            <w:hideMark/>
          </w:tcPr>
          <w:p w:rsidR="00B45A9C" w:rsidRPr="007F6F73" w:rsidRDefault="00B45A9C" w:rsidP="007A4C0A">
            <w:pPr>
              <w:widowControl/>
              <w:adjustRightInd w:val="0"/>
              <w:snapToGrid w:val="0"/>
              <w:spacing w:line="300" w:lineRule="auto"/>
              <w:ind w:firstLineChars="100" w:firstLine="210"/>
              <w:rPr>
                <w:rFonts w:ascii="微软雅黑" w:eastAsia="微软雅黑" w:hAnsi="微软雅黑" w:cs="宋体"/>
                <w:kern w:val="0"/>
                <w:szCs w:val="21"/>
              </w:rPr>
            </w:pPr>
            <w:r w:rsidRPr="007F6F73">
              <w:rPr>
                <w:rFonts w:ascii="微软雅黑" w:eastAsia="微软雅黑" w:hAnsi="微软雅黑" w:cs="宋体" w:hint="eastAsia"/>
                <w:kern w:val="0"/>
                <w:szCs w:val="21"/>
              </w:rPr>
              <w:t>基础架构搭建</w:t>
            </w:r>
          </w:p>
        </w:tc>
        <w:tc>
          <w:tcPr>
            <w:tcW w:w="2008" w:type="dxa"/>
            <w:shd w:val="clear" w:color="000000" w:fill="FFFFFF"/>
            <w:noWrap/>
            <w:vAlign w:val="center"/>
            <w:hideMark/>
          </w:tcPr>
          <w:p w:rsidR="00B45A9C" w:rsidRPr="007F6F73" w:rsidRDefault="00B45A9C" w:rsidP="007A4C0A">
            <w:pPr>
              <w:widowControl/>
              <w:adjustRightInd w:val="0"/>
              <w:snapToGrid w:val="0"/>
              <w:spacing w:line="300" w:lineRule="auto"/>
              <w:jc w:val="center"/>
              <w:rPr>
                <w:rFonts w:ascii="微软雅黑" w:eastAsia="微软雅黑" w:hAnsi="微软雅黑" w:cs="宋体"/>
                <w:kern w:val="0"/>
                <w:szCs w:val="21"/>
              </w:rPr>
            </w:pPr>
            <w:r w:rsidRPr="007F6F73">
              <w:rPr>
                <w:rFonts w:ascii="微软雅黑" w:eastAsia="微软雅黑" w:hAnsi="微软雅黑" w:cs="宋体" w:hint="eastAsia"/>
                <w:kern w:val="0"/>
                <w:szCs w:val="21"/>
              </w:rPr>
              <w:t>主责</w:t>
            </w:r>
          </w:p>
        </w:tc>
      </w:tr>
      <w:tr w:rsidR="00B45A9C" w:rsidRPr="007F6F73" w:rsidTr="0033177F">
        <w:trPr>
          <w:trHeight w:val="285"/>
        </w:trPr>
        <w:tc>
          <w:tcPr>
            <w:tcW w:w="1560" w:type="dxa"/>
            <w:vMerge w:val="restart"/>
            <w:shd w:val="clear" w:color="auto" w:fill="auto"/>
            <w:noWrap/>
            <w:vAlign w:val="center"/>
          </w:tcPr>
          <w:p w:rsidR="00B45A9C" w:rsidRPr="007F6F73" w:rsidRDefault="00B45A9C" w:rsidP="007A4C0A">
            <w:pPr>
              <w:widowControl/>
              <w:adjustRightInd w:val="0"/>
              <w:snapToGrid w:val="0"/>
              <w:spacing w:line="300" w:lineRule="auto"/>
              <w:jc w:val="center"/>
              <w:rPr>
                <w:rFonts w:ascii="微软雅黑" w:eastAsia="微软雅黑" w:hAnsi="微软雅黑" w:cs="宋体"/>
                <w:b/>
                <w:bCs/>
                <w:color w:val="000000"/>
                <w:kern w:val="0"/>
                <w:szCs w:val="21"/>
              </w:rPr>
            </w:pPr>
            <w:r w:rsidRPr="007F6F73">
              <w:rPr>
                <w:rFonts w:ascii="微软雅黑" w:eastAsia="微软雅黑" w:hAnsi="微软雅黑" w:cs="宋体" w:hint="eastAsia"/>
                <w:b/>
                <w:bCs/>
                <w:color w:val="000000"/>
                <w:kern w:val="0"/>
                <w:szCs w:val="21"/>
              </w:rPr>
              <w:t>业务蓝图设计</w:t>
            </w:r>
          </w:p>
        </w:tc>
        <w:tc>
          <w:tcPr>
            <w:tcW w:w="1559" w:type="dxa"/>
            <w:shd w:val="clear" w:color="auto" w:fill="auto"/>
            <w:noWrap/>
            <w:vAlign w:val="center"/>
          </w:tcPr>
          <w:p w:rsidR="00B45A9C" w:rsidRPr="007F6F73" w:rsidRDefault="00B45A9C" w:rsidP="007A4C0A">
            <w:pPr>
              <w:widowControl/>
              <w:adjustRightInd w:val="0"/>
              <w:snapToGrid w:val="0"/>
              <w:spacing w:line="300" w:lineRule="auto"/>
              <w:rPr>
                <w:rFonts w:ascii="微软雅黑" w:eastAsia="微软雅黑" w:hAnsi="微软雅黑" w:cs="宋体"/>
                <w:color w:val="000000"/>
                <w:kern w:val="0"/>
                <w:szCs w:val="21"/>
              </w:rPr>
            </w:pPr>
            <w:r w:rsidRPr="007F6F73">
              <w:rPr>
                <w:rFonts w:ascii="微软雅黑" w:eastAsia="微软雅黑" w:hAnsi="微软雅黑" w:cs="宋体" w:hint="eastAsia"/>
                <w:color w:val="000000"/>
                <w:kern w:val="0"/>
                <w:szCs w:val="21"/>
              </w:rPr>
              <w:t>设计</w:t>
            </w:r>
          </w:p>
        </w:tc>
        <w:tc>
          <w:tcPr>
            <w:tcW w:w="2552" w:type="dxa"/>
            <w:shd w:val="clear" w:color="auto" w:fill="auto"/>
            <w:noWrap/>
            <w:vAlign w:val="center"/>
          </w:tcPr>
          <w:p w:rsidR="00B45A9C" w:rsidRPr="007F6F73" w:rsidRDefault="00B45A9C" w:rsidP="007A4C0A">
            <w:pPr>
              <w:widowControl/>
              <w:adjustRightInd w:val="0"/>
              <w:snapToGrid w:val="0"/>
              <w:spacing w:line="300" w:lineRule="auto"/>
              <w:ind w:firstLineChars="100" w:firstLine="210"/>
              <w:rPr>
                <w:rFonts w:ascii="微软雅黑" w:eastAsia="微软雅黑" w:hAnsi="微软雅黑" w:cs="宋体"/>
                <w:kern w:val="0"/>
                <w:szCs w:val="21"/>
              </w:rPr>
            </w:pPr>
            <w:r w:rsidRPr="007F6F73">
              <w:rPr>
                <w:rFonts w:ascii="微软雅黑" w:eastAsia="微软雅黑" w:hAnsi="微软雅黑" w:cs="宋体" w:hint="eastAsia"/>
                <w:kern w:val="0"/>
                <w:szCs w:val="21"/>
              </w:rPr>
              <w:t>需求调研分析</w:t>
            </w:r>
          </w:p>
        </w:tc>
        <w:tc>
          <w:tcPr>
            <w:tcW w:w="2008" w:type="dxa"/>
            <w:shd w:val="clear" w:color="000000" w:fill="FFFFFF"/>
            <w:noWrap/>
            <w:vAlign w:val="center"/>
          </w:tcPr>
          <w:p w:rsidR="00B45A9C" w:rsidRPr="007F6F73" w:rsidRDefault="00B45A9C" w:rsidP="007A4C0A">
            <w:pPr>
              <w:widowControl/>
              <w:adjustRightInd w:val="0"/>
              <w:snapToGrid w:val="0"/>
              <w:spacing w:line="300" w:lineRule="auto"/>
              <w:jc w:val="center"/>
              <w:rPr>
                <w:rFonts w:ascii="微软雅黑" w:eastAsia="微软雅黑" w:hAnsi="微软雅黑" w:cs="宋体"/>
                <w:kern w:val="0"/>
                <w:szCs w:val="21"/>
              </w:rPr>
            </w:pPr>
            <w:r w:rsidRPr="007F6F73">
              <w:rPr>
                <w:rFonts w:ascii="微软雅黑" w:eastAsia="微软雅黑" w:hAnsi="微软雅黑" w:cs="宋体" w:hint="eastAsia"/>
                <w:kern w:val="0"/>
                <w:szCs w:val="21"/>
              </w:rPr>
              <w:t>参与</w:t>
            </w:r>
          </w:p>
        </w:tc>
      </w:tr>
      <w:tr w:rsidR="00B45A9C" w:rsidRPr="007F6F73" w:rsidTr="0033177F">
        <w:trPr>
          <w:trHeight w:val="285"/>
        </w:trPr>
        <w:tc>
          <w:tcPr>
            <w:tcW w:w="1560" w:type="dxa"/>
            <w:vMerge/>
            <w:shd w:val="clear" w:color="auto" w:fill="auto"/>
            <w:noWrap/>
            <w:vAlign w:val="center"/>
          </w:tcPr>
          <w:p w:rsidR="00B45A9C" w:rsidRPr="007F6F73" w:rsidRDefault="00B45A9C" w:rsidP="007A4C0A">
            <w:pPr>
              <w:widowControl/>
              <w:adjustRightInd w:val="0"/>
              <w:snapToGrid w:val="0"/>
              <w:spacing w:line="300" w:lineRule="auto"/>
              <w:jc w:val="center"/>
              <w:rPr>
                <w:rFonts w:ascii="微软雅黑" w:eastAsia="微软雅黑" w:hAnsi="微软雅黑" w:cs="宋体"/>
                <w:b/>
                <w:bCs/>
                <w:color w:val="000000"/>
                <w:kern w:val="0"/>
                <w:szCs w:val="21"/>
              </w:rPr>
            </w:pPr>
          </w:p>
        </w:tc>
        <w:tc>
          <w:tcPr>
            <w:tcW w:w="1559" w:type="dxa"/>
            <w:shd w:val="clear" w:color="auto" w:fill="auto"/>
            <w:noWrap/>
            <w:vAlign w:val="center"/>
          </w:tcPr>
          <w:p w:rsidR="00B45A9C" w:rsidRPr="007F6F73" w:rsidRDefault="00B45A9C" w:rsidP="007A4C0A">
            <w:pPr>
              <w:widowControl/>
              <w:adjustRightInd w:val="0"/>
              <w:snapToGrid w:val="0"/>
              <w:spacing w:line="300" w:lineRule="auto"/>
              <w:rPr>
                <w:rFonts w:ascii="微软雅黑" w:eastAsia="微软雅黑" w:hAnsi="微软雅黑" w:cs="宋体"/>
                <w:color w:val="000000"/>
                <w:kern w:val="0"/>
                <w:szCs w:val="21"/>
              </w:rPr>
            </w:pPr>
            <w:r w:rsidRPr="007F6F73">
              <w:rPr>
                <w:rFonts w:ascii="微软雅黑" w:eastAsia="微软雅黑" w:hAnsi="微软雅黑" w:cs="宋体" w:hint="eastAsia"/>
                <w:color w:val="000000"/>
                <w:kern w:val="0"/>
                <w:szCs w:val="21"/>
              </w:rPr>
              <w:t>设计</w:t>
            </w:r>
          </w:p>
        </w:tc>
        <w:tc>
          <w:tcPr>
            <w:tcW w:w="2552" w:type="dxa"/>
            <w:shd w:val="clear" w:color="auto" w:fill="auto"/>
            <w:noWrap/>
            <w:vAlign w:val="center"/>
          </w:tcPr>
          <w:p w:rsidR="00B45A9C" w:rsidRPr="007F6F73" w:rsidRDefault="00B45A9C" w:rsidP="007A4C0A">
            <w:pPr>
              <w:widowControl/>
              <w:adjustRightInd w:val="0"/>
              <w:snapToGrid w:val="0"/>
              <w:spacing w:line="300" w:lineRule="auto"/>
              <w:ind w:firstLineChars="100" w:firstLine="210"/>
              <w:rPr>
                <w:rFonts w:ascii="微软雅黑" w:eastAsia="微软雅黑" w:hAnsi="微软雅黑" w:cs="宋体"/>
                <w:kern w:val="0"/>
                <w:szCs w:val="21"/>
              </w:rPr>
            </w:pPr>
            <w:r w:rsidRPr="007F6F73">
              <w:rPr>
                <w:rFonts w:ascii="微软雅黑" w:eastAsia="微软雅黑" w:hAnsi="微软雅黑" w:cs="宋体" w:hint="eastAsia"/>
                <w:kern w:val="0"/>
                <w:szCs w:val="21"/>
              </w:rPr>
              <w:t>设计解决方案</w:t>
            </w:r>
          </w:p>
        </w:tc>
        <w:tc>
          <w:tcPr>
            <w:tcW w:w="2008" w:type="dxa"/>
            <w:shd w:val="clear" w:color="000000" w:fill="FFFFFF"/>
            <w:noWrap/>
            <w:vAlign w:val="center"/>
          </w:tcPr>
          <w:p w:rsidR="00B45A9C" w:rsidRPr="007F6F73" w:rsidRDefault="00C16012" w:rsidP="007A4C0A">
            <w:pPr>
              <w:widowControl/>
              <w:adjustRightInd w:val="0"/>
              <w:snapToGrid w:val="0"/>
              <w:spacing w:line="300" w:lineRule="auto"/>
              <w:jc w:val="center"/>
              <w:rPr>
                <w:rFonts w:ascii="微软雅黑" w:eastAsia="微软雅黑" w:hAnsi="微软雅黑" w:cs="宋体"/>
                <w:kern w:val="0"/>
                <w:szCs w:val="21"/>
              </w:rPr>
            </w:pPr>
            <w:r>
              <w:rPr>
                <w:rFonts w:ascii="微软雅黑" w:eastAsia="微软雅黑" w:hAnsi="微软雅黑" w:cs="宋体" w:hint="eastAsia"/>
                <w:kern w:val="0"/>
                <w:szCs w:val="21"/>
              </w:rPr>
              <w:t>参与</w:t>
            </w:r>
          </w:p>
        </w:tc>
      </w:tr>
      <w:tr w:rsidR="00B45A9C" w:rsidRPr="007F6F73" w:rsidTr="0033177F">
        <w:trPr>
          <w:trHeight w:val="285"/>
        </w:trPr>
        <w:tc>
          <w:tcPr>
            <w:tcW w:w="1560" w:type="dxa"/>
            <w:vMerge/>
            <w:shd w:val="clear" w:color="auto" w:fill="auto"/>
            <w:noWrap/>
            <w:vAlign w:val="center"/>
          </w:tcPr>
          <w:p w:rsidR="00B45A9C" w:rsidRPr="007F6F73" w:rsidRDefault="00B45A9C" w:rsidP="007A4C0A">
            <w:pPr>
              <w:widowControl/>
              <w:adjustRightInd w:val="0"/>
              <w:snapToGrid w:val="0"/>
              <w:spacing w:line="300" w:lineRule="auto"/>
              <w:jc w:val="center"/>
              <w:rPr>
                <w:rFonts w:ascii="微软雅黑" w:eastAsia="微软雅黑" w:hAnsi="微软雅黑" w:cs="宋体"/>
                <w:b/>
                <w:bCs/>
                <w:color w:val="000000"/>
                <w:kern w:val="0"/>
                <w:szCs w:val="21"/>
              </w:rPr>
            </w:pPr>
          </w:p>
        </w:tc>
        <w:tc>
          <w:tcPr>
            <w:tcW w:w="1559" w:type="dxa"/>
            <w:shd w:val="clear" w:color="auto" w:fill="auto"/>
            <w:noWrap/>
            <w:vAlign w:val="center"/>
          </w:tcPr>
          <w:p w:rsidR="00B45A9C" w:rsidRPr="007F6F73" w:rsidRDefault="00B45A9C" w:rsidP="007A4C0A">
            <w:pPr>
              <w:widowControl/>
              <w:adjustRightInd w:val="0"/>
              <w:snapToGrid w:val="0"/>
              <w:spacing w:line="300" w:lineRule="auto"/>
              <w:rPr>
                <w:rFonts w:ascii="微软雅黑" w:eastAsia="微软雅黑" w:hAnsi="微软雅黑" w:cs="宋体"/>
                <w:color w:val="000000"/>
                <w:kern w:val="0"/>
                <w:szCs w:val="21"/>
              </w:rPr>
            </w:pPr>
            <w:r w:rsidRPr="007F6F73">
              <w:rPr>
                <w:rFonts w:ascii="微软雅黑" w:eastAsia="微软雅黑" w:hAnsi="微软雅黑" w:cs="宋体" w:hint="eastAsia"/>
                <w:color w:val="000000"/>
                <w:kern w:val="0"/>
                <w:szCs w:val="21"/>
              </w:rPr>
              <w:t>设计</w:t>
            </w:r>
          </w:p>
        </w:tc>
        <w:tc>
          <w:tcPr>
            <w:tcW w:w="2552" w:type="dxa"/>
            <w:shd w:val="clear" w:color="auto" w:fill="auto"/>
            <w:noWrap/>
            <w:vAlign w:val="center"/>
          </w:tcPr>
          <w:p w:rsidR="00B45A9C" w:rsidRPr="007F6F73" w:rsidRDefault="00B45A9C" w:rsidP="007A4C0A">
            <w:pPr>
              <w:widowControl/>
              <w:adjustRightInd w:val="0"/>
              <w:snapToGrid w:val="0"/>
              <w:spacing w:line="300" w:lineRule="auto"/>
              <w:ind w:firstLineChars="100" w:firstLine="210"/>
              <w:rPr>
                <w:rFonts w:ascii="微软雅黑" w:eastAsia="微软雅黑" w:hAnsi="微软雅黑" w:cs="宋体"/>
                <w:kern w:val="0"/>
                <w:szCs w:val="21"/>
              </w:rPr>
            </w:pPr>
            <w:r w:rsidRPr="007F6F73">
              <w:rPr>
                <w:rFonts w:ascii="微软雅黑" w:eastAsia="微软雅黑" w:hAnsi="微软雅黑" w:cs="宋体" w:hint="eastAsia"/>
                <w:kern w:val="0"/>
                <w:szCs w:val="21"/>
              </w:rPr>
              <w:t>确定关键业务流程</w:t>
            </w:r>
          </w:p>
        </w:tc>
        <w:tc>
          <w:tcPr>
            <w:tcW w:w="2008" w:type="dxa"/>
            <w:shd w:val="clear" w:color="000000" w:fill="FFFFFF"/>
            <w:noWrap/>
            <w:vAlign w:val="center"/>
          </w:tcPr>
          <w:p w:rsidR="00B45A9C" w:rsidRPr="007F6F73" w:rsidRDefault="00B45A9C" w:rsidP="007A4C0A">
            <w:pPr>
              <w:widowControl/>
              <w:adjustRightInd w:val="0"/>
              <w:snapToGrid w:val="0"/>
              <w:spacing w:line="300" w:lineRule="auto"/>
              <w:jc w:val="center"/>
              <w:rPr>
                <w:rFonts w:ascii="微软雅黑" w:eastAsia="微软雅黑" w:hAnsi="微软雅黑" w:cs="宋体"/>
                <w:kern w:val="0"/>
                <w:szCs w:val="21"/>
              </w:rPr>
            </w:pPr>
            <w:r w:rsidRPr="007F6F73">
              <w:rPr>
                <w:rFonts w:ascii="微软雅黑" w:eastAsia="微软雅黑" w:hAnsi="微软雅黑" w:cs="宋体" w:hint="eastAsia"/>
                <w:kern w:val="0"/>
                <w:szCs w:val="21"/>
              </w:rPr>
              <w:t>参与</w:t>
            </w:r>
          </w:p>
        </w:tc>
      </w:tr>
      <w:tr w:rsidR="00B45A9C" w:rsidRPr="007F6F73" w:rsidTr="0033177F">
        <w:trPr>
          <w:trHeight w:val="285"/>
        </w:trPr>
        <w:tc>
          <w:tcPr>
            <w:tcW w:w="1560" w:type="dxa"/>
            <w:vMerge w:val="restart"/>
            <w:shd w:val="clear" w:color="auto" w:fill="auto"/>
            <w:noWrap/>
            <w:vAlign w:val="center"/>
            <w:hideMark/>
          </w:tcPr>
          <w:p w:rsidR="00B45A9C" w:rsidRPr="007F6F73" w:rsidRDefault="00B45A9C" w:rsidP="007A4C0A">
            <w:pPr>
              <w:widowControl/>
              <w:adjustRightInd w:val="0"/>
              <w:snapToGrid w:val="0"/>
              <w:spacing w:line="300" w:lineRule="auto"/>
              <w:jc w:val="center"/>
              <w:rPr>
                <w:rFonts w:ascii="微软雅黑" w:eastAsia="微软雅黑" w:hAnsi="微软雅黑" w:cs="宋体"/>
                <w:b/>
                <w:bCs/>
                <w:color w:val="000000"/>
                <w:kern w:val="0"/>
                <w:szCs w:val="21"/>
              </w:rPr>
            </w:pPr>
            <w:r w:rsidRPr="007F6F73">
              <w:rPr>
                <w:rFonts w:ascii="微软雅黑" w:eastAsia="微软雅黑" w:hAnsi="微软雅黑" w:cs="宋体" w:hint="eastAsia"/>
                <w:b/>
                <w:bCs/>
                <w:color w:val="000000"/>
                <w:kern w:val="0"/>
                <w:szCs w:val="21"/>
              </w:rPr>
              <w:t>系统开发</w:t>
            </w:r>
          </w:p>
        </w:tc>
        <w:tc>
          <w:tcPr>
            <w:tcW w:w="1559" w:type="dxa"/>
            <w:shd w:val="clear" w:color="auto" w:fill="auto"/>
            <w:noWrap/>
            <w:vAlign w:val="center"/>
            <w:hideMark/>
          </w:tcPr>
          <w:p w:rsidR="00B45A9C" w:rsidRPr="007F6F73" w:rsidRDefault="00B45A9C" w:rsidP="007A4C0A">
            <w:pPr>
              <w:widowControl/>
              <w:adjustRightInd w:val="0"/>
              <w:snapToGrid w:val="0"/>
              <w:spacing w:line="300" w:lineRule="auto"/>
              <w:rPr>
                <w:rFonts w:ascii="微软雅黑" w:eastAsia="微软雅黑" w:hAnsi="微软雅黑" w:cs="宋体"/>
                <w:color w:val="000000"/>
                <w:kern w:val="0"/>
                <w:szCs w:val="21"/>
              </w:rPr>
            </w:pPr>
            <w:r w:rsidRPr="007F6F73">
              <w:rPr>
                <w:rFonts w:ascii="微软雅黑" w:eastAsia="微软雅黑" w:hAnsi="微软雅黑" w:cs="宋体" w:hint="eastAsia"/>
                <w:color w:val="000000"/>
                <w:kern w:val="0"/>
                <w:szCs w:val="21"/>
              </w:rPr>
              <w:t>系统修改</w:t>
            </w:r>
          </w:p>
        </w:tc>
        <w:tc>
          <w:tcPr>
            <w:tcW w:w="2552" w:type="dxa"/>
            <w:shd w:val="clear" w:color="auto" w:fill="auto"/>
            <w:noWrap/>
            <w:vAlign w:val="center"/>
            <w:hideMark/>
          </w:tcPr>
          <w:p w:rsidR="00B45A9C" w:rsidRPr="007F6F73" w:rsidRDefault="00B45A9C" w:rsidP="007A4C0A">
            <w:pPr>
              <w:widowControl/>
              <w:adjustRightInd w:val="0"/>
              <w:snapToGrid w:val="0"/>
              <w:spacing w:line="300" w:lineRule="auto"/>
              <w:rPr>
                <w:rFonts w:ascii="微软雅黑" w:eastAsia="微软雅黑" w:hAnsi="微软雅黑" w:cs="宋体"/>
                <w:b/>
                <w:bCs/>
                <w:kern w:val="0"/>
                <w:szCs w:val="21"/>
              </w:rPr>
            </w:pPr>
            <w:r w:rsidRPr="007F6F73">
              <w:rPr>
                <w:rFonts w:ascii="微软雅黑" w:eastAsia="微软雅黑" w:hAnsi="微软雅黑" w:cs="宋体" w:hint="eastAsia"/>
                <w:b/>
                <w:bCs/>
                <w:kern w:val="0"/>
                <w:szCs w:val="21"/>
              </w:rPr>
              <w:t>系统开发</w:t>
            </w:r>
          </w:p>
        </w:tc>
        <w:tc>
          <w:tcPr>
            <w:tcW w:w="2008" w:type="dxa"/>
            <w:shd w:val="clear" w:color="000000" w:fill="FFFFFF"/>
            <w:noWrap/>
            <w:vAlign w:val="center"/>
            <w:hideMark/>
          </w:tcPr>
          <w:p w:rsidR="00B45A9C" w:rsidRPr="007F6F73" w:rsidRDefault="00B45A9C" w:rsidP="007A4C0A">
            <w:pPr>
              <w:widowControl/>
              <w:adjustRightInd w:val="0"/>
              <w:snapToGrid w:val="0"/>
              <w:spacing w:line="300" w:lineRule="auto"/>
              <w:jc w:val="center"/>
              <w:rPr>
                <w:rFonts w:ascii="微软雅黑" w:eastAsia="微软雅黑" w:hAnsi="微软雅黑" w:cs="宋体"/>
                <w:kern w:val="0"/>
                <w:szCs w:val="21"/>
              </w:rPr>
            </w:pPr>
          </w:p>
        </w:tc>
      </w:tr>
      <w:tr w:rsidR="00B45A9C" w:rsidRPr="007F6F73" w:rsidTr="0033177F">
        <w:trPr>
          <w:trHeight w:val="285"/>
        </w:trPr>
        <w:tc>
          <w:tcPr>
            <w:tcW w:w="1560" w:type="dxa"/>
            <w:vMerge/>
            <w:shd w:val="clear" w:color="auto" w:fill="auto"/>
            <w:noWrap/>
            <w:vAlign w:val="center"/>
            <w:hideMark/>
          </w:tcPr>
          <w:p w:rsidR="00B45A9C" w:rsidRPr="007F6F73" w:rsidRDefault="00B45A9C" w:rsidP="007A4C0A">
            <w:pPr>
              <w:adjustRightInd w:val="0"/>
              <w:snapToGrid w:val="0"/>
              <w:spacing w:line="300" w:lineRule="auto"/>
              <w:rPr>
                <w:rFonts w:ascii="微软雅黑" w:eastAsia="微软雅黑" w:hAnsi="微软雅黑" w:cs="宋体"/>
                <w:b/>
                <w:bCs/>
                <w:color w:val="FFFFFF"/>
                <w:kern w:val="0"/>
                <w:szCs w:val="21"/>
              </w:rPr>
            </w:pPr>
          </w:p>
        </w:tc>
        <w:tc>
          <w:tcPr>
            <w:tcW w:w="1559" w:type="dxa"/>
            <w:shd w:val="clear" w:color="auto" w:fill="auto"/>
            <w:noWrap/>
            <w:vAlign w:val="center"/>
            <w:hideMark/>
          </w:tcPr>
          <w:p w:rsidR="00B45A9C" w:rsidRPr="007F6F73" w:rsidRDefault="00B45A9C" w:rsidP="007A4C0A">
            <w:pPr>
              <w:widowControl/>
              <w:adjustRightInd w:val="0"/>
              <w:snapToGrid w:val="0"/>
              <w:spacing w:line="300" w:lineRule="auto"/>
              <w:rPr>
                <w:rFonts w:ascii="微软雅黑" w:eastAsia="微软雅黑" w:hAnsi="微软雅黑" w:cs="宋体"/>
                <w:color w:val="000000"/>
                <w:kern w:val="0"/>
                <w:szCs w:val="21"/>
              </w:rPr>
            </w:pPr>
            <w:r w:rsidRPr="007F6F73">
              <w:rPr>
                <w:rFonts w:ascii="微软雅黑" w:eastAsia="微软雅黑" w:hAnsi="微软雅黑" w:cs="宋体" w:hint="eastAsia"/>
                <w:color w:val="000000"/>
                <w:kern w:val="0"/>
                <w:szCs w:val="21"/>
              </w:rPr>
              <w:t>集成</w:t>
            </w:r>
          </w:p>
        </w:tc>
        <w:tc>
          <w:tcPr>
            <w:tcW w:w="2552" w:type="dxa"/>
            <w:shd w:val="clear" w:color="auto" w:fill="auto"/>
            <w:noWrap/>
            <w:vAlign w:val="center"/>
            <w:hideMark/>
          </w:tcPr>
          <w:p w:rsidR="00B45A9C" w:rsidRPr="007F6F73" w:rsidRDefault="00B45A9C" w:rsidP="007A4C0A">
            <w:pPr>
              <w:widowControl/>
              <w:adjustRightInd w:val="0"/>
              <w:snapToGrid w:val="0"/>
              <w:spacing w:line="300" w:lineRule="auto"/>
              <w:ind w:firstLineChars="100" w:firstLine="210"/>
              <w:rPr>
                <w:rFonts w:ascii="微软雅黑" w:eastAsia="微软雅黑" w:hAnsi="微软雅黑" w:cs="宋体"/>
                <w:kern w:val="0"/>
                <w:szCs w:val="21"/>
              </w:rPr>
            </w:pPr>
            <w:r w:rsidRPr="007F6F73">
              <w:rPr>
                <w:rFonts w:ascii="微软雅黑" w:eastAsia="微软雅黑" w:hAnsi="微软雅黑" w:cs="宋体" w:hint="eastAsia"/>
                <w:kern w:val="0"/>
                <w:szCs w:val="21"/>
              </w:rPr>
              <w:t>集成开发</w:t>
            </w:r>
          </w:p>
        </w:tc>
        <w:tc>
          <w:tcPr>
            <w:tcW w:w="2008" w:type="dxa"/>
            <w:shd w:val="clear" w:color="000000" w:fill="FFFFFF"/>
            <w:noWrap/>
            <w:vAlign w:val="center"/>
            <w:hideMark/>
          </w:tcPr>
          <w:p w:rsidR="00B45A9C" w:rsidRPr="007F6F73" w:rsidRDefault="00B45A9C" w:rsidP="007A4C0A">
            <w:pPr>
              <w:widowControl/>
              <w:adjustRightInd w:val="0"/>
              <w:snapToGrid w:val="0"/>
              <w:spacing w:line="300" w:lineRule="auto"/>
              <w:jc w:val="center"/>
              <w:rPr>
                <w:rFonts w:ascii="微软雅黑" w:eastAsia="微软雅黑" w:hAnsi="微软雅黑" w:cs="宋体"/>
                <w:kern w:val="0"/>
                <w:szCs w:val="21"/>
              </w:rPr>
            </w:pPr>
            <w:r w:rsidRPr="007F6F73">
              <w:rPr>
                <w:rFonts w:ascii="微软雅黑" w:eastAsia="微软雅黑" w:hAnsi="微软雅黑" w:cs="宋体" w:hint="eastAsia"/>
                <w:kern w:val="0"/>
                <w:szCs w:val="21"/>
              </w:rPr>
              <w:t>主责</w:t>
            </w:r>
          </w:p>
        </w:tc>
      </w:tr>
      <w:tr w:rsidR="00B45A9C" w:rsidRPr="007F6F73" w:rsidTr="0033177F">
        <w:trPr>
          <w:trHeight w:val="285"/>
        </w:trPr>
        <w:tc>
          <w:tcPr>
            <w:tcW w:w="1560" w:type="dxa"/>
            <w:vMerge/>
            <w:shd w:val="clear" w:color="auto" w:fill="auto"/>
            <w:noWrap/>
            <w:vAlign w:val="center"/>
            <w:hideMark/>
          </w:tcPr>
          <w:p w:rsidR="00B45A9C" w:rsidRPr="007F6F73" w:rsidRDefault="00B45A9C" w:rsidP="007A4C0A">
            <w:pPr>
              <w:adjustRightInd w:val="0"/>
              <w:snapToGrid w:val="0"/>
              <w:spacing w:line="300" w:lineRule="auto"/>
              <w:rPr>
                <w:rFonts w:ascii="微软雅黑" w:eastAsia="微软雅黑" w:hAnsi="微软雅黑" w:cs="宋体"/>
                <w:b/>
                <w:bCs/>
                <w:color w:val="FFFFFF"/>
                <w:kern w:val="0"/>
                <w:szCs w:val="21"/>
              </w:rPr>
            </w:pPr>
          </w:p>
        </w:tc>
        <w:tc>
          <w:tcPr>
            <w:tcW w:w="1559" w:type="dxa"/>
            <w:shd w:val="clear" w:color="auto" w:fill="auto"/>
            <w:noWrap/>
            <w:vAlign w:val="center"/>
            <w:hideMark/>
          </w:tcPr>
          <w:p w:rsidR="00B45A9C" w:rsidRPr="007F6F73" w:rsidRDefault="00B45A9C" w:rsidP="007A4C0A">
            <w:pPr>
              <w:widowControl/>
              <w:adjustRightInd w:val="0"/>
              <w:snapToGrid w:val="0"/>
              <w:spacing w:line="300" w:lineRule="auto"/>
              <w:rPr>
                <w:rFonts w:ascii="微软雅黑" w:eastAsia="微软雅黑" w:hAnsi="微软雅黑" w:cs="宋体"/>
                <w:color w:val="000000"/>
                <w:kern w:val="0"/>
                <w:szCs w:val="21"/>
              </w:rPr>
            </w:pPr>
            <w:r w:rsidRPr="007F6F73">
              <w:rPr>
                <w:rFonts w:ascii="微软雅黑" w:eastAsia="微软雅黑" w:hAnsi="微软雅黑" w:cs="宋体" w:hint="eastAsia"/>
                <w:color w:val="000000"/>
                <w:kern w:val="0"/>
                <w:szCs w:val="21"/>
              </w:rPr>
              <w:t>上线</w:t>
            </w:r>
          </w:p>
        </w:tc>
        <w:tc>
          <w:tcPr>
            <w:tcW w:w="2552" w:type="dxa"/>
            <w:shd w:val="clear" w:color="auto" w:fill="auto"/>
            <w:noWrap/>
            <w:vAlign w:val="center"/>
            <w:hideMark/>
          </w:tcPr>
          <w:p w:rsidR="00B45A9C" w:rsidRPr="007F6F73" w:rsidRDefault="00B45A9C" w:rsidP="007A4C0A">
            <w:pPr>
              <w:widowControl/>
              <w:adjustRightInd w:val="0"/>
              <w:snapToGrid w:val="0"/>
              <w:spacing w:line="300" w:lineRule="auto"/>
              <w:rPr>
                <w:rFonts w:ascii="微软雅黑" w:eastAsia="微软雅黑" w:hAnsi="微软雅黑" w:cs="宋体"/>
                <w:b/>
                <w:bCs/>
                <w:kern w:val="0"/>
                <w:szCs w:val="21"/>
              </w:rPr>
            </w:pPr>
            <w:r w:rsidRPr="007F6F73">
              <w:rPr>
                <w:rFonts w:ascii="微软雅黑" w:eastAsia="微软雅黑" w:hAnsi="微软雅黑" w:cs="宋体" w:hint="eastAsia"/>
                <w:b/>
                <w:bCs/>
                <w:kern w:val="0"/>
                <w:szCs w:val="21"/>
              </w:rPr>
              <w:t>切换方案设计</w:t>
            </w:r>
          </w:p>
        </w:tc>
        <w:tc>
          <w:tcPr>
            <w:tcW w:w="2008" w:type="dxa"/>
            <w:shd w:val="clear" w:color="000000" w:fill="FFFFFF"/>
            <w:noWrap/>
            <w:vAlign w:val="center"/>
            <w:hideMark/>
          </w:tcPr>
          <w:p w:rsidR="00B45A9C" w:rsidRPr="007F6F73" w:rsidRDefault="00B45A9C" w:rsidP="007A4C0A">
            <w:pPr>
              <w:widowControl/>
              <w:adjustRightInd w:val="0"/>
              <w:snapToGrid w:val="0"/>
              <w:spacing w:line="300" w:lineRule="auto"/>
              <w:jc w:val="center"/>
              <w:rPr>
                <w:rFonts w:ascii="微软雅黑" w:eastAsia="微软雅黑" w:hAnsi="微软雅黑" w:cs="宋体"/>
                <w:kern w:val="0"/>
                <w:szCs w:val="21"/>
              </w:rPr>
            </w:pPr>
          </w:p>
        </w:tc>
      </w:tr>
      <w:tr w:rsidR="00B45A9C" w:rsidRPr="007F6F73" w:rsidTr="0033177F">
        <w:trPr>
          <w:trHeight w:val="285"/>
        </w:trPr>
        <w:tc>
          <w:tcPr>
            <w:tcW w:w="1560" w:type="dxa"/>
            <w:vMerge/>
            <w:shd w:val="clear" w:color="auto" w:fill="auto"/>
            <w:noWrap/>
            <w:vAlign w:val="center"/>
            <w:hideMark/>
          </w:tcPr>
          <w:p w:rsidR="00B45A9C" w:rsidRPr="007F6F73" w:rsidRDefault="00B45A9C" w:rsidP="007A4C0A">
            <w:pPr>
              <w:adjustRightInd w:val="0"/>
              <w:snapToGrid w:val="0"/>
              <w:spacing w:line="300" w:lineRule="auto"/>
              <w:rPr>
                <w:rFonts w:ascii="微软雅黑" w:eastAsia="微软雅黑" w:hAnsi="微软雅黑" w:cs="宋体"/>
                <w:b/>
                <w:bCs/>
                <w:color w:val="FFFFFF"/>
                <w:kern w:val="0"/>
                <w:szCs w:val="21"/>
              </w:rPr>
            </w:pPr>
          </w:p>
        </w:tc>
        <w:tc>
          <w:tcPr>
            <w:tcW w:w="1559" w:type="dxa"/>
            <w:shd w:val="clear" w:color="auto" w:fill="auto"/>
            <w:noWrap/>
            <w:vAlign w:val="center"/>
            <w:hideMark/>
          </w:tcPr>
          <w:p w:rsidR="00B45A9C" w:rsidRPr="007F6F73" w:rsidRDefault="00B45A9C" w:rsidP="007A4C0A">
            <w:pPr>
              <w:widowControl/>
              <w:adjustRightInd w:val="0"/>
              <w:snapToGrid w:val="0"/>
              <w:spacing w:line="300" w:lineRule="auto"/>
              <w:rPr>
                <w:rFonts w:ascii="微软雅黑" w:eastAsia="微软雅黑" w:hAnsi="微软雅黑" w:cs="宋体"/>
                <w:color w:val="000000"/>
                <w:kern w:val="0"/>
                <w:szCs w:val="21"/>
              </w:rPr>
            </w:pPr>
            <w:r w:rsidRPr="007F6F73">
              <w:rPr>
                <w:rFonts w:ascii="微软雅黑" w:eastAsia="微软雅黑" w:hAnsi="微软雅黑" w:cs="宋体" w:hint="eastAsia"/>
                <w:color w:val="000000"/>
                <w:kern w:val="0"/>
                <w:szCs w:val="21"/>
              </w:rPr>
              <w:t>上线</w:t>
            </w:r>
          </w:p>
        </w:tc>
        <w:tc>
          <w:tcPr>
            <w:tcW w:w="2552" w:type="dxa"/>
            <w:shd w:val="clear" w:color="auto" w:fill="auto"/>
            <w:noWrap/>
            <w:vAlign w:val="center"/>
            <w:hideMark/>
          </w:tcPr>
          <w:p w:rsidR="00B45A9C" w:rsidRPr="007F6F73" w:rsidRDefault="00B45A9C" w:rsidP="007A4C0A">
            <w:pPr>
              <w:widowControl/>
              <w:adjustRightInd w:val="0"/>
              <w:snapToGrid w:val="0"/>
              <w:spacing w:line="300" w:lineRule="auto"/>
              <w:ind w:firstLineChars="100" w:firstLine="210"/>
              <w:rPr>
                <w:rFonts w:ascii="微软雅黑" w:eastAsia="微软雅黑" w:hAnsi="微软雅黑" w:cs="宋体"/>
                <w:kern w:val="0"/>
                <w:szCs w:val="21"/>
              </w:rPr>
            </w:pPr>
            <w:r w:rsidRPr="007F6F73">
              <w:rPr>
                <w:rFonts w:ascii="微软雅黑" w:eastAsia="微软雅黑" w:hAnsi="微软雅黑" w:cs="宋体" w:hint="eastAsia"/>
                <w:kern w:val="0"/>
                <w:szCs w:val="21"/>
              </w:rPr>
              <w:t>切换计划</w:t>
            </w:r>
          </w:p>
        </w:tc>
        <w:tc>
          <w:tcPr>
            <w:tcW w:w="2008" w:type="dxa"/>
            <w:shd w:val="clear" w:color="000000" w:fill="FFFFFF"/>
            <w:noWrap/>
            <w:vAlign w:val="center"/>
            <w:hideMark/>
          </w:tcPr>
          <w:p w:rsidR="00B45A9C" w:rsidRPr="007F6F73" w:rsidRDefault="00B45A9C" w:rsidP="007A4C0A">
            <w:pPr>
              <w:widowControl/>
              <w:adjustRightInd w:val="0"/>
              <w:snapToGrid w:val="0"/>
              <w:spacing w:line="300" w:lineRule="auto"/>
              <w:jc w:val="center"/>
              <w:rPr>
                <w:rFonts w:ascii="微软雅黑" w:eastAsia="微软雅黑" w:hAnsi="微软雅黑" w:cs="宋体"/>
                <w:kern w:val="0"/>
                <w:szCs w:val="21"/>
              </w:rPr>
            </w:pPr>
            <w:r w:rsidRPr="007F6F73">
              <w:rPr>
                <w:rFonts w:ascii="微软雅黑" w:eastAsia="微软雅黑" w:hAnsi="微软雅黑" w:cs="宋体" w:hint="eastAsia"/>
                <w:kern w:val="0"/>
                <w:szCs w:val="21"/>
              </w:rPr>
              <w:t>参与</w:t>
            </w:r>
          </w:p>
        </w:tc>
      </w:tr>
      <w:tr w:rsidR="00B45A9C" w:rsidRPr="007F6F73" w:rsidTr="0033177F">
        <w:trPr>
          <w:trHeight w:val="285"/>
        </w:trPr>
        <w:tc>
          <w:tcPr>
            <w:tcW w:w="1560" w:type="dxa"/>
            <w:vMerge/>
            <w:shd w:val="clear" w:color="auto" w:fill="auto"/>
            <w:noWrap/>
            <w:vAlign w:val="center"/>
            <w:hideMark/>
          </w:tcPr>
          <w:p w:rsidR="00B45A9C" w:rsidRPr="007F6F73" w:rsidRDefault="00B45A9C" w:rsidP="007A4C0A">
            <w:pPr>
              <w:widowControl/>
              <w:adjustRightInd w:val="0"/>
              <w:snapToGrid w:val="0"/>
              <w:spacing w:line="300" w:lineRule="auto"/>
              <w:rPr>
                <w:rFonts w:ascii="微软雅黑" w:eastAsia="微软雅黑" w:hAnsi="微软雅黑" w:cs="宋体"/>
                <w:b/>
                <w:bCs/>
                <w:color w:val="FFFFFF"/>
                <w:kern w:val="0"/>
                <w:szCs w:val="21"/>
              </w:rPr>
            </w:pPr>
          </w:p>
        </w:tc>
        <w:tc>
          <w:tcPr>
            <w:tcW w:w="1559" w:type="dxa"/>
            <w:shd w:val="clear" w:color="auto" w:fill="auto"/>
            <w:noWrap/>
            <w:vAlign w:val="center"/>
            <w:hideMark/>
          </w:tcPr>
          <w:p w:rsidR="00B45A9C" w:rsidRPr="007F6F73" w:rsidRDefault="00B45A9C" w:rsidP="007A4C0A">
            <w:pPr>
              <w:widowControl/>
              <w:adjustRightInd w:val="0"/>
              <w:snapToGrid w:val="0"/>
              <w:spacing w:line="300" w:lineRule="auto"/>
              <w:rPr>
                <w:rFonts w:ascii="微软雅黑" w:eastAsia="微软雅黑" w:hAnsi="微软雅黑" w:cs="宋体"/>
                <w:color w:val="000000"/>
                <w:kern w:val="0"/>
                <w:szCs w:val="21"/>
              </w:rPr>
            </w:pPr>
            <w:r w:rsidRPr="007F6F73">
              <w:rPr>
                <w:rFonts w:ascii="微软雅黑" w:eastAsia="微软雅黑" w:hAnsi="微软雅黑" w:cs="宋体" w:hint="eastAsia"/>
                <w:color w:val="000000"/>
                <w:kern w:val="0"/>
                <w:szCs w:val="21"/>
              </w:rPr>
              <w:t>上线</w:t>
            </w:r>
          </w:p>
        </w:tc>
        <w:tc>
          <w:tcPr>
            <w:tcW w:w="2552" w:type="dxa"/>
            <w:shd w:val="clear" w:color="auto" w:fill="auto"/>
            <w:noWrap/>
            <w:vAlign w:val="center"/>
            <w:hideMark/>
          </w:tcPr>
          <w:p w:rsidR="00B45A9C" w:rsidRPr="007F6F73" w:rsidRDefault="00B45A9C" w:rsidP="007A4C0A">
            <w:pPr>
              <w:widowControl/>
              <w:adjustRightInd w:val="0"/>
              <w:snapToGrid w:val="0"/>
              <w:spacing w:line="300" w:lineRule="auto"/>
              <w:ind w:firstLineChars="100" w:firstLine="210"/>
              <w:rPr>
                <w:rFonts w:ascii="微软雅黑" w:eastAsia="微软雅黑" w:hAnsi="微软雅黑" w:cs="宋体"/>
                <w:kern w:val="0"/>
                <w:szCs w:val="21"/>
              </w:rPr>
            </w:pPr>
            <w:r w:rsidRPr="007F6F73">
              <w:rPr>
                <w:rFonts w:ascii="微软雅黑" w:eastAsia="微软雅黑" w:hAnsi="微软雅黑" w:cs="宋体" w:hint="eastAsia"/>
                <w:kern w:val="0"/>
                <w:szCs w:val="21"/>
              </w:rPr>
              <w:t>系统切换详细步骤</w:t>
            </w:r>
          </w:p>
        </w:tc>
        <w:tc>
          <w:tcPr>
            <w:tcW w:w="2008" w:type="dxa"/>
            <w:shd w:val="clear" w:color="000000" w:fill="FFFFFF"/>
            <w:noWrap/>
            <w:vAlign w:val="center"/>
            <w:hideMark/>
          </w:tcPr>
          <w:p w:rsidR="00B45A9C" w:rsidRPr="007F6F73" w:rsidRDefault="00B45A9C" w:rsidP="007A4C0A">
            <w:pPr>
              <w:widowControl/>
              <w:adjustRightInd w:val="0"/>
              <w:snapToGrid w:val="0"/>
              <w:spacing w:line="300" w:lineRule="auto"/>
              <w:jc w:val="center"/>
              <w:rPr>
                <w:rFonts w:ascii="微软雅黑" w:eastAsia="微软雅黑" w:hAnsi="微软雅黑" w:cs="宋体"/>
                <w:kern w:val="0"/>
                <w:szCs w:val="21"/>
              </w:rPr>
            </w:pPr>
            <w:r w:rsidRPr="007F6F73">
              <w:rPr>
                <w:rFonts w:ascii="微软雅黑" w:eastAsia="微软雅黑" w:hAnsi="微软雅黑" w:cs="宋体" w:hint="eastAsia"/>
                <w:kern w:val="0"/>
                <w:szCs w:val="21"/>
              </w:rPr>
              <w:t>主责</w:t>
            </w:r>
          </w:p>
        </w:tc>
      </w:tr>
      <w:tr w:rsidR="00B45A9C" w:rsidRPr="007F6F73" w:rsidTr="0033177F">
        <w:trPr>
          <w:trHeight w:val="285"/>
        </w:trPr>
        <w:tc>
          <w:tcPr>
            <w:tcW w:w="1560" w:type="dxa"/>
            <w:vMerge w:val="restart"/>
            <w:shd w:val="clear" w:color="auto" w:fill="auto"/>
            <w:noWrap/>
            <w:vAlign w:val="center"/>
            <w:hideMark/>
          </w:tcPr>
          <w:p w:rsidR="00B45A9C" w:rsidRPr="007F6F73" w:rsidRDefault="00B45A9C" w:rsidP="007A4C0A">
            <w:pPr>
              <w:widowControl/>
              <w:adjustRightInd w:val="0"/>
              <w:snapToGrid w:val="0"/>
              <w:spacing w:line="300" w:lineRule="auto"/>
              <w:jc w:val="center"/>
              <w:rPr>
                <w:rFonts w:ascii="微软雅黑" w:eastAsia="微软雅黑" w:hAnsi="微软雅黑" w:cs="宋体"/>
                <w:b/>
                <w:bCs/>
                <w:color w:val="000000"/>
                <w:kern w:val="0"/>
                <w:szCs w:val="21"/>
              </w:rPr>
            </w:pPr>
            <w:r w:rsidRPr="007F6F73">
              <w:rPr>
                <w:rFonts w:ascii="微软雅黑" w:eastAsia="微软雅黑" w:hAnsi="微软雅黑" w:cs="宋体" w:hint="eastAsia"/>
                <w:b/>
                <w:bCs/>
                <w:color w:val="000000"/>
                <w:kern w:val="0"/>
                <w:szCs w:val="21"/>
              </w:rPr>
              <w:t>测试</w:t>
            </w:r>
          </w:p>
        </w:tc>
        <w:tc>
          <w:tcPr>
            <w:tcW w:w="1559" w:type="dxa"/>
            <w:shd w:val="clear" w:color="auto" w:fill="auto"/>
            <w:noWrap/>
            <w:vAlign w:val="center"/>
            <w:hideMark/>
          </w:tcPr>
          <w:p w:rsidR="00B45A9C" w:rsidRPr="007F6F73" w:rsidRDefault="00B45A9C" w:rsidP="007A4C0A">
            <w:pPr>
              <w:widowControl/>
              <w:adjustRightInd w:val="0"/>
              <w:snapToGrid w:val="0"/>
              <w:spacing w:line="300" w:lineRule="auto"/>
              <w:rPr>
                <w:rFonts w:ascii="微软雅黑" w:eastAsia="微软雅黑" w:hAnsi="微软雅黑" w:cs="宋体"/>
                <w:color w:val="000000"/>
                <w:kern w:val="0"/>
                <w:szCs w:val="21"/>
              </w:rPr>
            </w:pPr>
            <w:r w:rsidRPr="007F6F73">
              <w:rPr>
                <w:rFonts w:ascii="微软雅黑" w:eastAsia="微软雅黑" w:hAnsi="微软雅黑" w:cs="宋体" w:hint="eastAsia"/>
                <w:color w:val="000000"/>
                <w:kern w:val="0"/>
                <w:szCs w:val="21"/>
              </w:rPr>
              <w:t>测试</w:t>
            </w:r>
          </w:p>
        </w:tc>
        <w:tc>
          <w:tcPr>
            <w:tcW w:w="2552" w:type="dxa"/>
            <w:shd w:val="clear" w:color="auto" w:fill="auto"/>
            <w:noWrap/>
            <w:vAlign w:val="center"/>
            <w:hideMark/>
          </w:tcPr>
          <w:p w:rsidR="00B45A9C" w:rsidRPr="007F6F73" w:rsidRDefault="00B45A9C" w:rsidP="007A4C0A">
            <w:pPr>
              <w:widowControl/>
              <w:adjustRightInd w:val="0"/>
              <w:snapToGrid w:val="0"/>
              <w:spacing w:line="300" w:lineRule="auto"/>
              <w:rPr>
                <w:rFonts w:ascii="微软雅黑" w:eastAsia="微软雅黑" w:hAnsi="微软雅黑" w:cs="宋体"/>
                <w:b/>
                <w:bCs/>
                <w:kern w:val="0"/>
                <w:szCs w:val="21"/>
              </w:rPr>
            </w:pPr>
            <w:r w:rsidRPr="007F6F73">
              <w:rPr>
                <w:rFonts w:ascii="微软雅黑" w:eastAsia="微软雅黑" w:hAnsi="微软雅黑" w:cs="宋体" w:hint="eastAsia"/>
                <w:b/>
                <w:bCs/>
                <w:kern w:val="0"/>
                <w:szCs w:val="21"/>
              </w:rPr>
              <w:t>测试准备及执行</w:t>
            </w:r>
          </w:p>
        </w:tc>
        <w:tc>
          <w:tcPr>
            <w:tcW w:w="2008" w:type="dxa"/>
            <w:shd w:val="clear" w:color="000000" w:fill="FFFFFF"/>
            <w:noWrap/>
            <w:vAlign w:val="center"/>
            <w:hideMark/>
          </w:tcPr>
          <w:p w:rsidR="00B45A9C" w:rsidRPr="007F6F73" w:rsidRDefault="00B45A9C" w:rsidP="007A4C0A">
            <w:pPr>
              <w:widowControl/>
              <w:adjustRightInd w:val="0"/>
              <w:snapToGrid w:val="0"/>
              <w:spacing w:line="300" w:lineRule="auto"/>
              <w:jc w:val="center"/>
              <w:rPr>
                <w:rFonts w:ascii="微软雅黑" w:eastAsia="微软雅黑" w:hAnsi="微软雅黑" w:cs="宋体"/>
                <w:kern w:val="0"/>
                <w:szCs w:val="21"/>
              </w:rPr>
            </w:pPr>
          </w:p>
        </w:tc>
      </w:tr>
      <w:tr w:rsidR="00B45A9C" w:rsidRPr="007F6F73" w:rsidTr="0033177F">
        <w:trPr>
          <w:trHeight w:val="285"/>
        </w:trPr>
        <w:tc>
          <w:tcPr>
            <w:tcW w:w="1560" w:type="dxa"/>
            <w:vMerge/>
            <w:shd w:val="clear" w:color="auto" w:fill="auto"/>
            <w:noWrap/>
            <w:vAlign w:val="center"/>
            <w:hideMark/>
          </w:tcPr>
          <w:p w:rsidR="00B45A9C" w:rsidRPr="007F6F73" w:rsidRDefault="00B45A9C" w:rsidP="007A4C0A">
            <w:pPr>
              <w:adjustRightInd w:val="0"/>
              <w:snapToGrid w:val="0"/>
              <w:spacing w:line="300" w:lineRule="auto"/>
              <w:jc w:val="center"/>
              <w:rPr>
                <w:rFonts w:ascii="微软雅黑" w:eastAsia="微软雅黑" w:hAnsi="微软雅黑" w:cs="宋体"/>
                <w:b/>
                <w:bCs/>
                <w:color w:val="FFFFFF"/>
                <w:kern w:val="0"/>
                <w:szCs w:val="21"/>
              </w:rPr>
            </w:pPr>
          </w:p>
        </w:tc>
        <w:tc>
          <w:tcPr>
            <w:tcW w:w="1559" w:type="dxa"/>
            <w:shd w:val="clear" w:color="auto" w:fill="auto"/>
            <w:noWrap/>
            <w:vAlign w:val="center"/>
            <w:hideMark/>
          </w:tcPr>
          <w:p w:rsidR="00B45A9C" w:rsidRPr="007F6F73" w:rsidRDefault="00B45A9C" w:rsidP="007A4C0A">
            <w:pPr>
              <w:widowControl/>
              <w:adjustRightInd w:val="0"/>
              <w:snapToGrid w:val="0"/>
              <w:spacing w:line="300" w:lineRule="auto"/>
              <w:rPr>
                <w:rFonts w:ascii="微软雅黑" w:eastAsia="微软雅黑" w:hAnsi="微软雅黑" w:cs="宋体"/>
                <w:color w:val="000000"/>
                <w:kern w:val="0"/>
                <w:szCs w:val="21"/>
              </w:rPr>
            </w:pPr>
            <w:r w:rsidRPr="007F6F73">
              <w:rPr>
                <w:rFonts w:ascii="微软雅黑" w:eastAsia="微软雅黑" w:hAnsi="微软雅黑" w:cs="宋体" w:hint="eastAsia"/>
                <w:color w:val="000000"/>
                <w:kern w:val="0"/>
                <w:szCs w:val="21"/>
              </w:rPr>
              <w:t>测试</w:t>
            </w:r>
          </w:p>
        </w:tc>
        <w:tc>
          <w:tcPr>
            <w:tcW w:w="2552" w:type="dxa"/>
            <w:shd w:val="clear" w:color="auto" w:fill="auto"/>
            <w:noWrap/>
            <w:vAlign w:val="center"/>
            <w:hideMark/>
          </w:tcPr>
          <w:p w:rsidR="00B45A9C" w:rsidRPr="007F6F73" w:rsidRDefault="00B45A9C" w:rsidP="007A4C0A">
            <w:pPr>
              <w:widowControl/>
              <w:adjustRightInd w:val="0"/>
              <w:snapToGrid w:val="0"/>
              <w:spacing w:line="300" w:lineRule="auto"/>
              <w:ind w:firstLineChars="100" w:firstLine="210"/>
              <w:rPr>
                <w:rFonts w:ascii="微软雅黑" w:eastAsia="微软雅黑" w:hAnsi="微软雅黑" w:cs="宋体"/>
                <w:kern w:val="0"/>
                <w:szCs w:val="21"/>
              </w:rPr>
            </w:pPr>
            <w:r w:rsidRPr="007F6F73">
              <w:rPr>
                <w:rFonts w:ascii="微软雅黑" w:eastAsia="微软雅黑" w:hAnsi="微软雅黑" w:cs="宋体" w:hint="eastAsia"/>
                <w:kern w:val="0"/>
                <w:szCs w:val="21"/>
              </w:rPr>
              <w:t>系统单元测试</w:t>
            </w:r>
          </w:p>
        </w:tc>
        <w:tc>
          <w:tcPr>
            <w:tcW w:w="2008" w:type="dxa"/>
            <w:shd w:val="clear" w:color="000000" w:fill="FFFFFF"/>
            <w:noWrap/>
            <w:vAlign w:val="center"/>
            <w:hideMark/>
          </w:tcPr>
          <w:p w:rsidR="00B45A9C" w:rsidRPr="007F6F73" w:rsidRDefault="00B45A9C" w:rsidP="007A4C0A">
            <w:pPr>
              <w:widowControl/>
              <w:adjustRightInd w:val="0"/>
              <w:snapToGrid w:val="0"/>
              <w:spacing w:line="300" w:lineRule="auto"/>
              <w:jc w:val="center"/>
              <w:rPr>
                <w:rFonts w:ascii="微软雅黑" w:eastAsia="微软雅黑" w:hAnsi="微软雅黑" w:cs="宋体"/>
                <w:kern w:val="0"/>
                <w:szCs w:val="21"/>
              </w:rPr>
            </w:pPr>
            <w:r w:rsidRPr="007F6F73">
              <w:rPr>
                <w:rFonts w:ascii="微软雅黑" w:eastAsia="微软雅黑" w:hAnsi="微软雅黑" w:cs="宋体" w:hint="eastAsia"/>
                <w:kern w:val="0"/>
                <w:szCs w:val="21"/>
              </w:rPr>
              <w:t>主责</w:t>
            </w:r>
          </w:p>
        </w:tc>
      </w:tr>
      <w:tr w:rsidR="00B45A9C" w:rsidRPr="007F6F73" w:rsidTr="0033177F">
        <w:trPr>
          <w:trHeight w:val="285"/>
        </w:trPr>
        <w:tc>
          <w:tcPr>
            <w:tcW w:w="1560" w:type="dxa"/>
            <w:vMerge/>
            <w:shd w:val="clear" w:color="auto" w:fill="auto"/>
            <w:noWrap/>
            <w:vAlign w:val="center"/>
            <w:hideMark/>
          </w:tcPr>
          <w:p w:rsidR="00B45A9C" w:rsidRPr="007F6F73" w:rsidRDefault="00B45A9C" w:rsidP="007A4C0A">
            <w:pPr>
              <w:adjustRightInd w:val="0"/>
              <w:snapToGrid w:val="0"/>
              <w:spacing w:line="300" w:lineRule="auto"/>
              <w:jc w:val="center"/>
              <w:rPr>
                <w:rFonts w:ascii="微软雅黑" w:eastAsia="微软雅黑" w:hAnsi="微软雅黑" w:cs="宋体"/>
                <w:b/>
                <w:bCs/>
                <w:color w:val="FFFFFF"/>
                <w:kern w:val="0"/>
                <w:szCs w:val="21"/>
              </w:rPr>
            </w:pPr>
          </w:p>
        </w:tc>
        <w:tc>
          <w:tcPr>
            <w:tcW w:w="1559" w:type="dxa"/>
            <w:shd w:val="clear" w:color="auto" w:fill="auto"/>
            <w:noWrap/>
            <w:vAlign w:val="center"/>
            <w:hideMark/>
          </w:tcPr>
          <w:p w:rsidR="00B45A9C" w:rsidRPr="007F6F73" w:rsidRDefault="00B45A9C" w:rsidP="007A4C0A">
            <w:pPr>
              <w:widowControl/>
              <w:adjustRightInd w:val="0"/>
              <w:snapToGrid w:val="0"/>
              <w:spacing w:line="300" w:lineRule="auto"/>
              <w:rPr>
                <w:rFonts w:ascii="微软雅黑" w:eastAsia="微软雅黑" w:hAnsi="微软雅黑" w:cs="宋体"/>
                <w:color w:val="000000"/>
                <w:kern w:val="0"/>
                <w:szCs w:val="21"/>
              </w:rPr>
            </w:pPr>
            <w:r w:rsidRPr="007F6F73">
              <w:rPr>
                <w:rFonts w:ascii="微软雅黑" w:eastAsia="微软雅黑" w:hAnsi="微软雅黑" w:cs="宋体" w:hint="eastAsia"/>
                <w:color w:val="000000"/>
                <w:kern w:val="0"/>
                <w:szCs w:val="21"/>
              </w:rPr>
              <w:t>测试</w:t>
            </w:r>
          </w:p>
        </w:tc>
        <w:tc>
          <w:tcPr>
            <w:tcW w:w="2552" w:type="dxa"/>
            <w:shd w:val="clear" w:color="auto" w:fill="auto"/>
            <w:noWrap/>
            <w:vAlign w:val="center"/>
            <w:hideMark/>
          </w:tcPr>
          <w:p w:rsidR="00B45A9C" w:rsidRPr="007F6F73" w:rsidRDefault="00B45A9C" w:rsidP="007A4C0A">
            <w:pPr>
              <w:widowControl/>
              <w:adjustRightInd w:val="0"/>
              <w:snapToGrid w:val="0"/>
              <w:spacing w:line="300" w:lineRule="auto"/>
              <w:ind w:firstLineChars="100" w:firstLine="210"/>
              <w:rPr>
                <w:rFonts w:ascii="微软雅黑" w:eastAsia="微软雅黑" w:hAnsi="微软雅黑" w:cs="宋体"/>
                <w:kern w:val="0"/>
                <w:szCs w:val="21"/>
              </w:rPr>
            </w:pPr>
            <w:r w:rsidRPr="007F6F73">
              <w:rPr>
                <w:rFonts w:ascii="微软雅黑" w:eastAsia="微软雅黑" w:hAnsi="微软雅黑" w:cs="宋体" w:hint="eastAsia"/>
                <w:kern w:val="0"/>
                <w:szCs w:val="21"/>
              </w:rPr>
              <w:t>系统集成测试</w:t>
            </w:r>
          </w:p>
        </w:tc>
        <w:tc>
          <w:tcPr>
            <w:tcW w:w="2008" w:type="dxa"/>
            <w:shd w:val="clear" w:color="000000" w:fill="FFFFFF"/>
            <w:noWrap/>
            <w:vAlign w:val="center"/>
            <w:hideMark/>
          </w:tcPr>
          <w:p w:rsidR="00B45A9C" w:rsidRPr="007F6F73" w:rsidRDefault="00B45A9C" w:rsidP="007A4C0A">
            <w:pPr>
              <w:widowControl/>
              <w:adjustRightInd w:val="0"/>
              <w:snapToGrid w:val="0"/>
              <w:spacing w:line="300" w:lineRule="auto"/>
              <w:jc w:val="center"/>
              <w:rPr>
                <w:rFonts w:ascii="微软雅黑" w:eastAsia="微软雅黑" w:hAnsi="微软雅黑" w:cs="宋体"/>
                <w:kern w:val="0"/>
                <w:szCs w:val="21"/>
              </w:rPr>
            </w:pPr>
            <w:r w:rsidRPr="007F6F73">
              <w:rPr>
                <w:rFonts w:ascii="微软雅黑" w:eastAsia="微软雅黑" w:hAnsi="微软雅黑" w:cs="宋体" w:hint="eastAsia"/>
                <w:kern w:val="0"/>
                <w:szCs w:val="21"/>
              </w:rPr>
              <w:t>主责</w:t>
            </w:r>
          </w:p>
        </w:tc>
      </w:tr>
      <w:tr w:rsidR="00B45A9C" w:rsidRPr="007F6F73" w:rsidTr="0033177F">
        <w:trPr>
          <w:trHeight w:val="285"/>
        </w:trPr>
        <w:tc>
          <w:tcPr>
            <w:tcW w:w="1560" w:type="dxa"/>
            <w:vMerge/>
            <w:shd w:val="clear" w:color="auto" w:fill="auto"/>
            <w:noWrap/>
            <w:vAlign w:val="center"/>
            <w:hideMark/>
          </w:tcPr>
          <w:p w:rsidR="00B45A9C" w:rsidRPr="007F6F73" w:rsidRDefault="00B45A9C" w:rsidP="007A4C0A">
            <w:pPr>
              <w:adjustRightInd w:val="0"/>
              <w:snapToGrid w:val="0"/>
              <w:spacing w:line="300" w:lineRule="auto"/>
              <w:jc w:val="center"/>
              <w:rPr>
                <w:rFonts w:ascii="微软雅黑" w:eastAsia="微软雅黑" w:hAnsi="微软雅黑" w:cs="宋体"/>
                <w:b/>
                <w:bCs/>
                <w:color w:val="FFFFFF"/>
                <w:kern w:val="0"/>
                <w:szCs w:val="21"/>
              </w:rPr>
            </w:pPr>
          </w:p>
        </w:tc>
        <w:tc>
          <w:tcPr>
            <w:tcW w:w="1559" w:type="dxa"/>
            <w:shd w:val="clear" w:color="auto" w:fill="auto"/>
            <w:noWrap/>
            <w:vAlign w:val="center"/>
            <w:hideMark/>
          </w:tcPr>
          <w:p w:rsidR="00B45A9C" w:rsidRPr="007F6F73" w:rsidRDefault="00B45A9C" w:rsidP="007A4C0A">
            <w:pPr>
              <w:widowControl/>
              <w:adjustRightInd w:val="0"/>
              <w:snapToGrid w:val="0"/>
              <w:spacing w:line="300" w:lineRule="auto"/>
              <w:rPr>
                <w:rFonts w:ascii="微软雅黑" w:eastAsia="微软雅黑" w:hAnsi="微软雅黑" w:cs="宋体"/>
                <w:color w:val="000000"/>
                <w:kern w:val="0"/>
                <w:szCs w:val="21"/>
              </w:rPr>
            </w:pPr>
            <w:r w:rsidRPr="007F6F73">
              <w:rPr>
                <w:rFonts w:ascii="微软雅黑" w:eastAsia="微软雅黑" w:hAnsi="微软雅黑" w:cs="宋体" w:hint="eastAsia"/>
                <w:color w:val="000000"/>
                <w:kern w:val="0"/>
                <w:szCs w:val="21"/>
              </w:rPr>
              <w:t>测试</w:t>
            </w:r>
          </w:p>
        </w:tc>
        <w:tc>
          <w:tcPr>
            <w:tcW w:w="2552" w:type="dxa"/>
            <w:shd w:val="clear" w:color="auto" w:fill="auto"/>
            <w:noWrap/>
            <w:vAlign w:val="center"/>
            <w:hideMark/>
          </w:tcPr>
          <w:p w:rsidR="00B45A9C" w:rsidRPr="007F6F73" w:rsidRDefault="00B45A9C" w:rsidP="007A4C0A">
            <w:pPr>
              <w:widowControl/>
              <w:adjustRightInd w:val="0"/>
              <w:snapToGrid w:val="0"/>
              <w:spacing w:line="300" w:lineRule="auto"/>
              <w:ind w:firstLineChars="100" w:firstLine="210"/>
              <w:rPr>
                <w:rFonts w:ascii="微软雅黑" w:eastAsia="微软雅黑" w:hAnsi="微软雅黑" w:cs="宋体"/>
                <w:kern w:val="0"/>
                <w:szCs w:val="21"/>
              </w:rPr>
            </w:pPr>
            <w:r w:rsidRPr="007F6F73">
              <w:rPr>
                <w:rFonts w:ascii="微软雅黑" w:eastAsia="微软雅黑" w:hAnsi="微软雅黑" w:cs="宋体" w:hint="eastAsia"/>
                <w:kern w:val="0"/>
                <w:szCs w:val="21"/>
              </w:rPr>
              <w:t>用户接受测试</w:t>
            </w:r>
          </w:p>
        </w:tc>
        <w:tc>
          <w:tcPr>
            <w:tcW w:w="2008" w:type="dxa"/>
            <w:shd w:val="clear" w:color="000000" w:fill="FFFFFF"/>
            <w:noWrap/>
            <w:vAlign w:val="center"/>
            <w:hideMark/>
          </w:tcPr>
          <w:p w:rsidR="00B45A9C" w:rsidRPr="007F6F73" w:rsidRDefault="002276FE" w:rsidP="007A4C0A">
            <w:pPr>
              <w:widowControl/>
              <w:adjustRightInd w:val="0"/>
              <w:snapToGrid w:val="0"/>
              <w:spacing w:line="300" w:lineRule="auto"/>
              <w:jc w:val="center"/>
              <w:rPr>
                <w:rFonts w:ascii="微软雅黑" w:eastAsia="微软雅黑" w:hAnsi="微软雅黑" w:cs="宋体"/>
                <w:kern w:val="0"/>
                <w:szCs w:val="21"/>
              </w:rPr>
            </w:pPr>
            <w:r>
              <w:rPr>
                <w:rFonts w:ascii="微软雅黑" w:eastAsia="微软雅黑" w:hAnsi="微软雅黑" w:cs="宋体" w:hint="eastAsia"/>
                <w:kern w:val="0"/>
                <w:szCs w:val="21"/>
              </w:rPr>
              <w:t>参与</w:t>
            </w:r>
          </w:p>
        </w:tc>
      </w:tr>
      <w:tr w:rsidR="00B45A9C" w:rsidRPr="007F6F73" w:rsidTr="0033177F">
        <w:trPr>
          <w:trHeight w:val="285"/>
        </w:trPr>
        <w:tc>
          <w:tcPr>
            <w:tcW w:w="1560" w:type="dxa"/>
            <w:vMerge/>
            <w:shd w:val="clear" w:color="auto" w:fill="auto"/>
            <w:noWrap/>
            <w:vAlign w:val="center"/>
            <w:hideMark/>
          </w:tcPr>
          <w:p w:rsidR="00B45A9C" w:rsidRPr="007F6F73" w:rsidRDefault="00B45A9C" w:rsidP="007A4C0A">
            <w:pPr>
              <w:adjustRightInd w:val="0"/>
              <w:snapToGrid w:val="0"/>
              <w:spacing w:line="300" w:lineRule="auto"/>
              <w:jc w:val="center"/>
              <w:rPr>
                <w:rFonts w:ascii="微软雅黑" w:eastAsia="微软雅黑" w:hAnsi="微软雅黑" w:cs="宋体"/>
                <w:b/>
                <w:bCs/>
                <w:color w:val="FFFFFF"/>
                <w:kern w:val="0"/>
                <w:szCs w:val="21"/>
              </w:rPr>
            </w:pPr>
          </w:p>
        </w:tc>
        <w:tc>
          <w:tcPr>
            <w:tcW w:w="1559" w:type="dxa"/>
            <w:shd w:val="clear" w:color="auto" w:fill="auto"/>
            <w:noWrap/>
            <w:vAlign w:val="center"/>
            <w:hideMark/>
          </w:tcPr>
          <w:p w:rsidR="00B45A9C" w:rsidRPr="007F6F73" w:rsidRDefault="00B45A9C" w:rsidP="007A4C0A">
            <w:pPr>
              <w:widowControl/>
              <w:adjustRightInd w:val="0"/>
              <w:snapToGrid w:val="0"/>
              <w:spacing w:line="300" w:lineRule="auto"/>
              <w:rPr>
                <w:rFonts w:ascii="微软雅黑" w:eastAsia="微软雅黑" w:hAnsi="微软雅黑" w:cs="宋体"/>
                <w:color w:val="000000"/>
                <w:kern w:val="0"/>
                <w:szCs w:val="21"/>
              </w:rPr>
            </w:pPr>
            <w:r w:rsidRPr="007F6F73">
              <w:rPr>
                <w:rFonts w:ascii="微软雅黑" w:eastAsia="微软雅黑" w:hAnsi="微软雅黑" w:cs="宋体" w:hint="eastAsia"/>
                <w:color w:val="000000"/>
                <w:kern w:val="0"/>
                <w:szCs w:val="21"/>
              </w:rPr>
              <w:t>测试</w:t>
            </w:r>
          </w:p>
        </w:tc>
        <w:tc>
          <w:tcPr>
            <w:tcW w:w="2552" w:type="dxa"/>
            <w:shd w:val="clear" w:color="auto" w:fill="auto"/>
            <w:noWrap/>
            <w:vAlign w:val="center"/>
            <w:hideMark/>
          </w:tcPr>
          <w:p w:rsidR="00B45A9C" w:rsidRPr="007F6F73" w:rsidRDefault="00B45A9C" w:rsidP="007A4C0A">
            <w:pPr>
              <w:widowControl/>
              <w:adjustRightInd w:val="0"/>
              <w:snapToGrid w:val="0"/>
              <w:spacing w:line="300" w:lineRule="auto"/>
              <w:ind w:firstLineChars="100" w:firstLine="210"/>
              <w:rPr>
                <w:rFonts w:ascii="微软雅黑" w:eastAsia="微软雅黑" w:hAnsi="微软雅黑" w:cs="宋体"/>
                <w:kern w:val="0"/>
                <w:szCs w:val="21"/>
              </w:rPr>
            </w:pPr>
            <w:r w:rsidRPr="007F6F73">
              <w:rPr>
                <w:rFonts w:ascii="微软雅黑" w:eastAsia="微软雅黑" w:hAnsi="微软雅黑" w:cs="宋体" w:hint="eastAsia"/>
                <w:kern w:val="0"/>
                <w:szCs w:val="21"/>
              </w:rPr>
              <w:t>性能测试</w:t>
            </w:r>
          </w:p>
        </w:tc>
        <w:tc>
          <w:tcPr>
            <w:tcW w:w="2008" w:type="dxa"/>
            <w:shd w:val="clear" w:color="000000" w:fill="FFFFFF"/>
            <w:noWrap/>
            <w:vAlign w:val="center"/>
            <w:hideMark/>
          </w:tcPr>
          <w:p w:rsidR="00B45A9C" w:rsidRPr="007F6F73" w:rsidRDefault="00B45A9C" w:rsidP="007A4C0A">
            <w:pPr>
              <w:widowControl/>
              <w:adjustRightInd w:val="0"/>
              <w:snapToGrid w:val="0"/>
              <w:spacing w:line="300" w:lineRule="auto"/>
              <w:jc w:val="center"/>
              <w:rPr>
                <w:rFonts w:ascii="微软雅黑" w:eastAsia="微软雅黑" w:hAnsi="微软雅黑" w:cs="宋体"/>
                <w:kern w:val="0"/>
                <w:szCs w:val="21"/>
              </w:rPr>
            </w:pPr>
            <w:r w:rsidRPr="007F6F73">
              <w:rPr>
                <w:rFonts w:ascii="微软雅黑" w:eastAsia="微软雅黑" w:hAnsi="微软雅黑" w:cs="宋体" w:hint="eastAsia"/>
                <w:kern w:val="0"/>
                <w:szCs w:val="21"/>
              </w:rPr>
              <w:t>主责</w:t>
            </w:r>
          </w:p>
        </w:tc>
      </w:tr>
      <w:tr w:rsidR="00B45A9C" w:rsidRPr="007F6F73" w:rsidTr="0033177F">
        <w:trPr>
          <w:trHeight w:val="285"/>
        </w:trPr>
        <w:tc>
          <w:tcPr>
            <w:tcW w:w="1560" w:type="dxa"/>
            <w:vMerge/>
            <w:shd w:val="clear" w:color="auto" w:fill="auto"/>
            <w:noWrap/>
            <w:vAlign w:val="center"/>
            <w:hideMark/>
          </w:tcPr>
          <w:p w:rsidR="00B45A9C" w:rsidRPr="007F6F73" w:rsidRDefault="00B45A9C" w:rsidP="007A4C0A">
            <w:pPr>
              <w:widowControl/>
              <w:adjustRightInd w:val="0"/>
              <w:snapToGrid w:val="0"/>
              <w:spacing w:line="300" w:lineRule="auto"/>
              <w:jc w:val="center"/>
              <w:rPr>
                <w:rFonts w:ascii="微软雅黑" w:eastAsia="微软雅黑" w:hAnsi="微软雅黑" w:cs="宋体"/>
                <w:b/>
                <w:bCs/>
                <w:color w:val="FFFFFF"/>
                <w:kern w:val="0"/>
                <w:szCs w:val="21"/>
              </w:rPr>
            </w:pPr>
          </w:p>
        </w:tc>
        <w:tc>
          <w:tcPr>
            <w:tcW w:w="1559" w:type="dxa"/>
            <w:shd w:val="clear" w:color="auto" w:fill="auto"/>
            <w:noWrap/>
            <w:vAlign w:val="center"/>
            <w:hideMark/>
          </w:tcPr>
          <w:p w:rsidR="00B45A9C" w:rsidRPr="007F6F73" w:rsidRDefault="00B45A9C" w:rsidP="007A4C0A">
            <w:pPr>
              <w:widowControl/>
              <w:adjustRightInd w:val="0"/>
              <w:snapToGrid w:val="0"/>
              <w:spacing w:line="300" w:lineRule="auto"/>
              <w:rPr>
                <w:rFonts w:ascii="微软雅黑" w:eastAsia="微软雅黑" w:hAnsi="微软雅黑" w:cs="宋体"/>
                <w:color w:val="000000"/>
                <w:kern w:val="0"/>
                <w:szCs w:val="21"/>
              </w:rPr>
            </w:pPr>
            <w:r w:rsidRPr="007F6F73">
              <w:rPr>
                <w:rFonts w:ascii="微软雅黑" w:eastAsia="微软雅黑" w:hAnsi="微软雅黑" w:cs="宋体" w:hint="eastAsia"/>
                <w:color w:val="000000"/>
                <w:kern w:val="0"/>
                <w:szCs w:val="21"/>
              </w:rPr>
              <w:t>测试</w:t>
            </w:r>
          </w:p>
        </w:tc>
        <w:tc>
          <w:tcPr>
            <w:tcW w:w="2552" w:type="dxa"/>
            <w:shd w:val="clear" w:color="auto" w:fill="auto"/>
            <w:noWrap/>
            <w:vAlign w:val="center"/>
            <w:hideMark/>
          </w:tcPr>
          <w:p w:rsidR="00B45A9C" w:rsidRPr="007F6F73" w:rsidRDefault="00B45A9C" w:rsidP="007A4C0A">
            <w:pPr>
              <w:widowControl/>
              <w:adjustRightInd w:val="0"/>
              <w:snapToGrid w:val="0"/>
              <w:spacing w:line="300" w:lineRule="auto"/>
              <w:ind w:firstLineChars="100" w:firstLine="210"/>
              <w:rPr>
                <w:rFonts w:ascii="微软雅黑" w:eastAsia="微软雅黑" w:hAnsi="微软雅黑" w:cs="宋体"/>
                <w:kern w:val="0"/>
                <w:szCs w:val="21"/>
              </w:rPr>
            </w:pPr>
            <w:r w:rsidRPr="007F6F73">
              <w:rPr>
                <w:rFonts w:ascii="微软雅黑" w:eastAsia="微软雅黑" w:hAnsi="微软雅黑" w:cs="宋体" w:hint="eastAsia"/>
                <w:kern w:val="0"/>
                <w:szCs w:val="21"/>
              </w:rPr>
              <w:t>模拟切换</w:t>
            </w:r>
          </w:p>
        </w:tc>
        <w:tc>
          <w:tcPr>
            <w:tcW w:w="2008" w:type="dxa"/>
            <w:shd w:val="clear" w:color="000000" w:fill="FFFFFF"/>
            <w:noWrap/>
            <w:vAlign w:val="center"/>
            <w:hideMark/>
          </w:tcPr>
          <w:p w:rsidR="00B45A9C" w:rsidRPr="007F6F73" w:rsidRDefault="00B45A9C" w:rsidP="007A4C0A">
            <w:pPr>
              <w:widowControl/>
              <w:adjustRightInd w:val="0"/>
              <w:snapToGrid w:val="0"/>
              <w:spacing w:line="300" w:lineRule="auto"/>
              <w:jc w:val="center"/>
              <w:rPr>
                <w:rFonts w:ascii="微软雅黑" w:eastAsia="微软雅黑" w:hAnsi="微软雅黑" w:cs="宋体"/>
                <w:kern w:val="0"/>
                <w:szCs w:val="21"/>
              </w:rPr>
            </w:pPr>
            <w:r w:rsidRPr="007F6F73">
              <w:rPr>
                <w:rFonts w:ascii="微软雅黑" w:eastAsia="微软雅黑" w:hAnsi="微软雅黑" w:cs="宋体" w:hint="eastAsia"/>
                <w:kern w:val="0"/>
                <w:szCs w:val="21"/>
              </w:rPr>
              <w:t>主责</w:t>
            </w:r>
          </w:p>
        </w:tc>
      </w:tr>
      <w:tr w:rsidR="00B45A9C" w:rsidRPr="007F6F73" w:rsidTr="0033177F">
        <w:trPr>
          <w:trHeight w:val="285"/>
        </w:trPr>
        <w:tc>
          <w:tcPr>
            <w:tcW w:w="1560" w:type="dxa"/>
            <w:vMerge w:val="restart"/>
            <w:shd w:val="clear" w:color="auto" w:fill="auto"/>
            <w:noWrap/>
            <w:vAlign w:val="center"/>
            <w:hideMark/>
          </w:tcPr>
          <w:p w:rsidR="00B45A9C" w:rsidRPr="007F6F73" w:rsidRDefault="00B45A9C" w:rsidP="007A4C0A">
            <w:pPr>
              <w:widowControl/>
              <w:adjustRightInd w:val="0"/>
              <w:snapToGrid w:val="0"/>
              <w:spacing w:line="300" w:lineRule="auto"/>
              <w:jc w:val="center"/>
              <w:rPr>
                <w:rFonts w:ascii="微软雅黑" w:eastAsia="微软雅黑" w:hAnsi="微软雅黑" w:cs="宋体"/>
                <w:b/>
                <w:bCs/>
                <w:color w:val="000000"/>
                <w:kern w:val="0"/>
                <w:szCs w:val="21"/>
              </w:rPr>
            </w:pPr>
            <w:r w:rsidRPr="007F6F73">
              <w:rPr>
                <w:rFonts w:ascii="微软雅黑" w:eastAsia="微软雅黑" w:hAnsi="微软雅黑" w:cs="宋体" w:hint="eastAsia"/>
                <w:b/>
                <w:bCs/>
                <w:color w:val="000000"/>
                <w:kern w:val="0"/>
                <w:szCs w:val="21"/>
              </w:rPr>
              <w:t>部署</w:t>
            </w:r>
          </w:p>
        </w:tc>
        <w:tc>
          <w:tcPr>
            <w:tcW w:w="1559" w:type="dxa"/>
            <w:shd w:val="clear" w:color="auto" w:fill="auto"/>
            <w:noWrap/>
            <w:vAlign w:val="center"/>
            <w:hideMark/>
          </w:tcPr>
          <w:p w:rsidR="00B45A9C" w:rsidRPr="007F6F73" w:rsidRDefault="00B45A9C" w:rsidP="007A4C0A">
            <w:pPr>
              <w:widowControl/>
              <w:adjustRightInd w:val="0"/>
              <w:snapToGrid w:val="0"/>
              <w:spacing w:line="300" w:lineRule="auto"/>
              <w:rPr>
                <w:rFonts w:ascii="微软雅黑" w:eastAsia="微软雅黑" w:hAnsi="微软雅黑" w:cs="宋体"/>
                <w:color w:val="000000"/>
                <w:kern w:val="0"/>
                <w:szCs w:val="21"/>
              </w:rPr>
            </w:pPr>
            <w:r w:rsidRPr="007F6F73">
              <w:rPr>
                <w:rFonts w:ascii="微软雅黑" w:eastAsia="微软雅黑" w:hAnsi="微软雅黑" w:cs="宋体" w:hint="eastAsia"/>
                <w:color w:val="000000"/>
                <w:kern w:val="0"/>
                <w:szCs w:val="21"/>
              </w:rPr>
              <w:t>上线</w:t>
            </w:r>
          </w:p>
        </w:tc>
        <w:tc>
          <w:tcPr>
            <w:tcW w:w="2552" w:type="dxa"/>
            <w:shd w:val="clear" w:color="auto" w:fill="auto"/>
            <w:noWrap/>
            <w:vAlign w:val="center"/>
            <w:hideMark/>
          </w:tcPr>
          <w:p w:rsidR="00B45A9C" w:rsidRPr="007F6F73" w:rsidRDefault="00B45A9C" w:rsidP="007A4C0A">
            <w:pPr>
              <w:widowControl/>
              <w:adjustRightInd w:val="0"/>
              <w:snapToGrid w:val="0"/>
              <w:spacing w:line="300" w:lineRule="auto"/>
              <w:rPr>
                <w:rFonts w:ascii="微软雅黑" w:eastAsia="微软雅黑" w:hAnsi="微软雅黑" w:cs="宋体"/>
                <w:b/>
                <w:bCs/>
                <w:kern w:val="0"/>
                <w:szCs w:val="21"/>
              </w:rPr>
            </w:pPr>
            <w:r w:rsidRPr="007F6F73">
              <w:rPr>
                <w:rFonts w:ascii="微软雅黑" w:eastAsia="微软雅黑" w:hAnsi="微软雅黑" w:cs="宋体" w:hint="eastAsia"/>
                <w:b/>
                <w:bCs/>
                <w:kern w:val="0"/>
                <w:szCs w:val="21"/>
              </w:rPr>
              <w:t>系统切换</w:t>
            </w:r>
          </w:p>
        </w:tc>
        <w:tc>
          <w:tcPr>
            <w:tcW w:w="2008" w:type="dxa"/>
            <w:shd w:val="clear" w:color="000000" w:fill="FFFFFF"/>
            <w:noWrap/>
            <w:vAlign w:val="center"/>
            <w:hideMark/>
          </w:tcPr>
          <w:p w:rsidR="00B45A9C" w:rsidRPr="007F6F73" w:rsidRDefault="00B45A9C" w:rsidP="007A4C0A">
            <w:pPr>
              <w:widowControl/>
              <w:adjustRightInd w:val="0"/>
              <w:snapToGrid w:val="0"/>
              <w:spacing w:line="300" w:lineRule="auto"/>
              <w:jc w:val="center"/>
              <w:rPr>
                <w:rFonts w:ascii="微软雅黑" w:eastAsia="微软雅黑" w:hAnsi="微软雅黑" w:cs="宋体"/>
                <w:kern w:val="0"/>
                <w:szCs w:val="21"/>
              </w:rPr>
            </w:pPr>
          </w:p>
        </w:tc>
      </w:tr>
      <w:tr w:rsidR="00B45A9C" w:rsidRPr="007F6F73" w:rsidTr="0033177F">
        <w:trPr>
          <w:trHeight w:val="285"/>
        </w:trPr>
        <w:tc>
          <w:tcPr>
            <w:tcW w:w="1560" w:type="dxa"/>
            <w:vMerge/>
            <w:shd w:val="clear" w:color="auto" w:fill="auto"/>
            <w:noWrap/>
            <w:vAlign w:val="center"/>
            <w:hideMark/>
          </w:tcPr>
          <w:p w:rsidR="00B45A9C" w:rsidRPr="007F6F73" w:rsidRDefault="00B45A9C" w:rsidP="007A4C0A">
            <w:pPr>
              <w:widowControl/>
              <w:adjustRightInd w:val="0"/>
              <w:snapToGrid w:val="0"/>
              <w:spacing w:line="300" w:lineRule="auto"/>
              <w:jc w:val="center"/>
              <w:rPr>
                <w:rFonts w:ascii="微软雅黑" w:eastAsia="微软雅黑" w:hAnsi="微软雅黑" w:cs="宋体"/>
                <w:b/>
                <w:bCs/>
                <w:color w:val="000000"/>
                <w:kern w:val="0"/>
                <w:szCs w:val="21"/>
              </w:rPr>
            </w:pPr>
          </w:p>
        </w:tc>
        <w:tc>
          <w:tcPr>
            <w:tcW w:w="1559" w:type="dxa"/>
            <w:shd w:val="clear" w:color="auto" w:fill="auto"/>
            <w:noWrap/>
            <w:vAlign w:val="center"/>
            <w:hideMark/>
          </w:tcPr>
          <w:p w:rsidR="00B45A9C" w:rsidRPr="007F6F73" w:rsidRDefault="00B45A9C" w:rsidP="007A4C0A">
            <w:pPr>
              <w:widowControl/>
              <w:adjustRightInd w:val="0"/>
              <w:snapToGrid w:val="0"/>
              <w:spacing w:line="300" w:lineRule="auto"/>
              <w:rPr>
                <w:rFonts w:ascii="微软雅黑" w:eastAsia="微软雅黑" w:hAnsi="微软雅黑" w:cs="宋体"/>
                <w:color w:val="000000"/>
                <w:kern w:val="0"/>
                <w:szCs w:val="21"/>
              </w:rPr>
            </w:pPr>
            <w:r w:rsidRPr="007F6F73">
              <w:rPr>
                <w:rFonts w:ascii="微软雅黑" w:eastAsia="微软雅黑" w:hAnsi="微软雅黑" w:cs="宋体" w:hint="eastAsia"/>
                <w:color w:val="000000"/>
                <w:kern w:val="0"/>
                <w:szCs w:val="21"/>
              </w:rPr>
              <w:t>上线</w:t>
            </w:r>
          </w:p>
        </w:tc>
        <w:tc>
          <w:tcPr>
            <w:tcW w:w="2552" w:type="dxa"/>
            <w:shd w:val="clear" w:color="auto" w:fill="auto"/>
            <w:noWrap/>
            <w:vAlign w:val="center"/>
            <w:hideMark/>
          </w:tcPr>
          <w:p w:rsidR="00B45A9C" w:rsidRPr="007F6F73" w:rsidRDefault="00B45A9C" w:rsidP="007A4C0A">
            <w:pPr>
              <w:widowControl/>
              <w:adjustRightInd w:val="0"/>
              <w:snapToGrid w:val="0"/>
              <w:spacing w:line="300" w:lineRule="auto"/>
              <w:ind w:firstLineChars="100" w:firstLine="210"/>
              <w:rPr>
                <w:rFonts w:ascii="微软雅黑" w:eastAsia="微软雅黑" w:hAnsi="微软雅黑" w:cs="宋体"/>
                <w:kern w:val="0"/>
                <w:szCs w:val="21"/>
              </w:rPr>
            </w:pPr>
            <w:r w:rsidRPr="007F6F73">
              <w:rPr>
                <w:rFonts w:ascii="微软雅黑" w:eastAsia="微软雅黑" w:hAnsi="微软雅黑" w:cs="宋体" w:hint="eastAsia"/>
                <w:kern w:val="0"/>
                <w:szCs w:val="21"/>
              </w:rPr>
              <w:t>按业务数据流分批切换实施</w:t>
            </w:r>
          </w:p>
        </w:tc>
        <w:tc>
          <w:tcPr>
            <w:tcW w:w="2008" w:type="dxa"/>
            <w:shd w:val="clear" w:color="000000" w:fill="FFFFFF"/>
            <w:noWrap/>
            <w:vAlign w:val="center"/>
            <w:hideMark/>
          </w:tcPr>
          <w:p w:rsidR="00B45A9C" w:rsidRPr="007F6F73" w:rsidRDefault="00B45A9C" w:rsidP="007A4C0A">
            <w:pPr>
              <w:widowControl/>
              <w:adjustRightInd w:val="0"/>
              <w:snapToGrid w:val="0"/>
              <w:spacing w:line="300" w:lineRule="auto"/>
              <w:jc w:val="center"/>
              <w:rPr>
                <w:rFonts w:ascii="微软雅黑" w:eastAsia="微软雅黑" w:hAnsi="微软雅黑" w:cs="宋体"/>
                <w:kern w:val="0"/>
                <w:szCs w:val="21"/>
              </w:rPr>
            </w:pPr>
            <w:r w:rsidRPr="007F6F73">
              <w:rPr>
                <w:rFonts w:ascii="微软雅黑" w:eastAsia="微软雅黑" w:hAnsi="微软雅黑" w:cs="宋体" w:hint="eastAsia"/>
                <w:kern w:val="0"/>
                <w:szCs w:val="21"/>
              </w:rPr>
              <w:t>主责</w:t>
            </w:r>
          </w:p>
        </w:tc>
      </w:tr>
      <w:tr w:rsidR="00B45A9C" w:rsidRPr="007F6F73" w:rsidTr="0033177F">
        <w:trPr>
          <w:trHeight w:val="285"/>
        </w:trPr>
        <w:tc>
          <w:tcPr>
            <w:tcW w:w="1560" w:type="dxa"/>
            <w:vMerge w:val="restart"/>
            <w:shd w:val="clear" w:color="auto" w:fill="auto"/>
            <w:noWrap/>
            <w:vAlign w:val="center"/>
            <w:hideMark/>
          </w:tcPr>
          <w:p w:rsidR="00B45A9C" w:rsidRPr="007F6F73" w:rsidRDefault="00B45A9C" w:rsidP="007A4C0A">
            <w:pPr>
              <w:widowControl/>
              <w:adjustRightInd w:val="0"/>
              <w:snapToGrid w:val="0"/>
              <w:spacing w:line="300" w:lineRule="auto"/>
              <w:jc w:val="center"/>
              <w:rPr>
                <w:rFonts w:ascii="微软雅黑" w:eastAsia="微软雅黑" w:hAnsi="微软雅黑" w:cs="宋体"/>
                <w:b/>
                <w:bCs/>
                <w:color w:val="000000"/>
                <w:kern w:val="0"/>
                <w:szCs w:val="21"/>
              </w:rPr>
            </w:pPr>
            <w:r w:rsidRPr="007F6F73">
              <w:rPr>
                <w:rFonts w:ascii="微软雅黑" w:eastAsia="微软雅黑" w:hAnsi="微软雅黑" w:cs="宋体" w:hint="eastAsia"/>
                <w:b/>
                <w:bCs/>
                <w:color w:val="000000"/>
                <w:kern w:val="0"/>
                <w:szCs w:val="21"/>
              </w:rPr>
              <w:t>运维</w:t>
            </w:r>
          </w:p>
        </w:tc>
        <w:tc>
          <w:tcPr>
            <w:tcW w:w="1559" w:type="dxa"/>
            <w:shd w:val="clear" w:color="auto" w:fill="auto"/>
            <w:noWrap/>
            <w:vAlign w:val="center"/>
            <w:hideMark/>
          </w:tcPr>
          <w:p w:rsidR="00B45A9C" w:rsidRPr="007F6F73" w:rsidRDefault="00B45A9C" w:rsidP="007A4C0A">
            <w:pPr>
              <w:widowControl/>
              <w:adjustRightInd w:val="0"/>
              <w:snapToGrid w:val="0"/>
              <w:spacing w:line="300" w:lineRule="auto"/>
              <w:rPr>
                <w:rFonts w:ascii="微软雅黑" w:eastAsia="微软雅黑" w:hAnsi="微软雅黑" w:cs="宋体"/>
                <w:color w:val="000000"/>
                <w:kern w:val="0"/>
                <w:szCs w:val="21"/>
              </w:rPr>
            </w:pPr>
            <w:r w:rsidRPr="007F6F73">
              <w:rPr>
                <w:rFonts w:ascii="微软雅黑" w:eastAsia="微软雅黑" w:hAnsi="微软雅黑" w:cs="宋体" w:hint="eastAsia"/>
                <w:color w:val="000000"/>
                <w:kern w:val="0"/>
                <w:szCs w:val="21"/>
              </w:rPr>
              <w:t>运维</w:t>
            </w:r>
          </w:p>
        </w:tc>
        <w:tc>
          <w:tcPr>
            <w:tcW w:w="2552" w:type="dxa"/>
            <w:shd w:val="clear" w:color="auto" w:fill="auto"/>
            <w:noWrap/>
            <w:vAlign w:val="center"/>
            <w:hideMark/>
          </w:tcPr>
          <w:p w:rsidR="00B45A9C" w:rsidRPr="007F6F73" w:rsidRDefault="00B45A9C" w:rsidP="007A4C0A">
            <w:pPr>
              <w:widowControl/>
              <w:adjustRightInd w:val="0"/>
              <w:snapToGrid w:val="0"/>
              <w:spacing w:line="300" w:lineRule="auto"/>
              <w:rPr>
                <w:rFonts w:ascii="微软雅黑" w:eastAsia="微软雅黑" w:hAnsi="微软雅黑" w:cs="宋体"/>
                <w:b/>
                <w:bCs/>
                <w:kern w:val="0"/>
                <w:szCs w:val="21"/>
              </w:rPr>
            </w:pPr>
            <w:r w:rsidRPr="007F6F73">
              <w:rPr>
                <w:rFonts w:ascii="微软雅黑" w:eastAsia="微软雅黑" w:hAnsi="微软雅黑" w:cs="宋体" w:hint="eastAsia"/>
                <w:b/>
                <w:bCs/>
                <w:kern w:val="0"/>
                <w:szCs w:val="21"/>
              </w:rPr>
              <w:t>系统运维</w:t>
            </w:r>
          </w:p>
        </w:tc>
        <w:tc>
          <w:tcPr>
            <w:tcW w:w="2008" w:type="dxa"/>
            <w:shd w:val="clear" w:color="000000" w:fill="FFFFFF"/>
            <w:noWrap/>
            <w:vAlign w:val="center"/>
            <w:hideMark/>
          </w:tcPr>
          <w:p w:rsidR="00B45A9C" w:rsidRPr="007F6F73" w:rsidRDefault="00B45A9C" w:rsidP="007A4C0A">
            <w:pPr>
              <w:widowControl/>
              <w:adjustRightInd w:val="0"/>
              <w:snapToGrid w:val="0"/>
              <w:spacing w:line="300" w:lineRule="auto"/>
              <w:jc w:val="center"/>
              <w:rPr>
                <w:rFonts w:ascii="微软雅黑" w:eastAsia="微软雅黑" w:hAnsi="微软雅黑" w:cs="宋体"/>
                <w:kern w:val="0"/>
                <w:szCs w:val="21"/>
              </w:rPr>
            </w:pPr>
          </w:p>
        </w:tc>
      </w:tr>
      <w:tr w:rsidR="00B45A9C" w:rsidRPr="007F6F73" w:rsidTr="0033177F">
        <w:trPr>
          <w:trHeight w:val="285"/>
        </w:trPr>
        <w:tc>
          <w:tcPr>
            <w:tcW w:w="1560" w:type="dxa"/>
            <w:vMerge/>
            <w:shd w:val="clear" w:color="auto" w:fill="auto"/>
            <w:noWrap/>
            <w:vAlign w:val="center"/>
            <w:hideMark/>
          </w:tcPr>
          <w:p w:rsidR="00B45A9C" w:rsidRPr="007F6F73" w:rsidRDefault="00B45A9C" w:rsidP="007A4C0A">
            <w:pPr>
              <w:widowControl/>
              <w:adjustRightInd w:val="0"/>
              <w:snapToGrid w:val="0"/>
              <w:spacing w:line="300" w:lineRule="auto"/>
              <w:jc w:val="left"/>
              <w:rPr>
                <w:rFonts w:ascii="微软雅黑" w:eastAsia="微软雅黑" w:hAnsi="微软雅黑" w:cs="宋体"/>
                <w:b/>
                <w:bCs/>
                <w:color w:val="FFFFFF"/>
                <w:kern w:val="0"/>
                <w:szCs w:val="21"/>
              </w:rPr>
            </w:pPr>
          </w:p>
        </w:tc>
        <w:tc>
          <w:tcPr>
            <w:tcW w:w="1559" w:type="dxa"/>
            <w:shd w:val="clear" w:color="auto" w:fill="auto"/>
            <w:noWrap/>
            <w:vAlign w:val="center"/>
            <w:hideMark/>
          </w:tcPr>
          <w:p w:rsidR="00B45A9C" w:rsidRPr="007F6F73" w:rsidRDefault="00B45A9C" w:rsidP="007A4C0A">
            <w:pPr>
              <w:widowControl/>
              <w:adjustRightInd w:val="0"/>
              <w:snapToGrid w:val="0"/>
              <w:spacing w:line="300" w:lineRule="auto"/>
              <w:rPr>
                <w:rFonts w:ascii="微软雅黑" w:eastAsia="微软雅黑" w:hAnsi="微软雅黑" w:cs="宋体"/>
                <w:color w:val="000000"/>
                <w:kern w:val="0"/>
                <w:szCs w:val="21"/>
              </w:rPr>
            </w:pPr>
            <w:r w:rsidRPr="007F6F73">
              <w:rPr>
                <w:rFonts w:ascii="微软雅黑" w:eastAsia="微软雅黑" w:hAnsi="微软雅黑" w:cs="宋体" w:hint="eastAsia"/>
                <w:color w:val="000000"/>
                <w:kern w:val="0"/>
                <w:szCs w:val="21"/>
              </w:rPr>
              <w:t>运维</w:t>
            </w:r>
          </w:p>
        </w:tc>
        <w:tc>
          <w:tcPr>
            <w:tcW w:w="2552" w:type="dxa"/>
            <w:shd w:val="clear" w:color="auto" w:fill="auto"/>
            <w:noWrap/>
            <w:vAlign w:val="center"/>
            <w:hideMark/>
          </w:tcPr>
          <w:p w:rsidR="00B45A9C" w:rsidRPr="007F6F73" w:rsidRDefault="00B45A9C" w:rsidP="007A4C0A">
            <w:pPr>
              <w:widowControl/>
              <w:adjustRightInd w:val="0"/>
              <w:snapToGrid w:val="0"/>
              <w:spacing w:line="300" w:lineRule="auto"/>
              <w:ind w:firstLineChars="100" w:firstLine="210"/>
              <w:rPr>
                <w:rFonts w:ascii="微软雅黑" w:eastAsia="微软雅黑" w:hAnsi="微软雅黑" w:cs="宋体"/>
                <w:kern w:val="0"/>
                <w:szCs w:val="21"/>
              </w:rPr>
            </w:pPr>
            <w:r w:rsidRPr="007F6F73">
              <w:rPr>
                <w:rFonts w:ascii="微软雅黑" w:eastAsia="微软雅黑" w:hAnsi="微软雅黑" w:cs="宋体" w:hint="eastAsia"/>
                <w:kern w:val="0"/>
                <w:szCs w:val="21"/>
              </w:rPr>
              <w:t>切换后问题处理</w:t>
            </w:r>
          </w:p>
        </w:tc>
        <w:tc>
          <w:tcPr>
            <w:tcW w:w="2008" w:type="dxa"/>
            <w:shd w:val="clear" w:color="000000" w:fill="FFFFFF"/>
            <w:noWrap/>
            <w:vAlign w:val="center"/>
            <w:hideMark/>
          </w:tcPr>
          <w:p w:rsidR="00B45A9C" w:rsidRPr="007F6F73" w:rsidRDefault="00B45A9C" w:rsidP="007A4C0A">
            <w:pPr>
              <w:widowControl/>
              <w:adjustRightInd w:val="0"/>
              <w:snapToGrid w:val="0"/>
              <w:spacing w:line="300" w:lineRule="auto"/>
              <w:jc w:val="center"/>
              <w:rPr>
                <w:rFonts w:ascii="微软雅黑" w:eastAsia="微软雅黑" w:hAnsi="微软雅黑" w:cs="宋体"/>
                <w:kern w:val="0"/>
                <w:szCs w:val="21"/>
              </w:rPr>
            </w:pPr>
            <w:r w:rsidRPr="007F6F73">
              <w:rPr>
                <w:rFonts w:ascii="微软雅黑" w:eastAsia="微软雅黑" w:hAnsi="微软雅黑" w:cs="宋体" w:hint="eastAsia"/>
                <w:kern w:val="0"/>
                <w:szCs w:val="21"/>
              </w:rPr>
              <w:t>主责</w:t>
            </w:r>
          </w:p>
        </w:tc>
      </w:tr>
    </w:tbl>
    <w:p w:rsidR="00B45A9C" w:rsidRPr="007A4C0A" w:rsidRDefault="00B45A9C" w:rsidP="007A4C0A">
      <w:pPr>
        <w:adjustRightInd w:val="0"/>
        <w:snapToGrid w:val="0"/>
        <w:spacing w:line="300" w:lineRule="auto"/>
        <w:rPr>
          <w:rFonts w:ascii="微软雅黑" w:eastAsia="微软雅黑" w:hAnsi="微软雅黑"/>
        </w:rPr>
      </w:pPr>
    </w:p>
    <w:p w:rsidR="0019318E" w:rsidRPr="007A4C0A" w:rsidRDefault="0019318E" w:rsidP="007A4C0A">
      <w:pPr>
        <w:pStyle w:val="CRVRFPLevel1"/>
        <w:numPr>
          <w:ilvl w:val="0"/>
          <w:numId w:val="1"/>
        </w:numPr>
      </w:pPr>
      <w:r w:rsidRPr="007A4C0A">
        <w:rPr>
          <w:rFonts w:hint="eastAsia"/>
        </w:rPr>
        <w:lastRenderedPageBreak/>
        <w:t>项目周期要求</w:t>
      </w:r>
    </w:p>
    <w:tbl>
      <w:tblPr>
        <w:tblStyle w:val="a5"/>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640"/>
        <w:gridCol w:w="1642"/>
        <w:gridCol w:w="1643"/>
        <w:gridCol w:w="1643"/>
        <w:gridCol w:w="1643"/>
        <w:gridCol w:w="1643"/>
      </w:tblGrid>
      <w:tr w:rsidR="007A4C0A" w:rsidRPr="007A4C0A" w:rsidTr="004677DD">
        <w:trPr>
          <w:jc w:val="center"/>
        </w:trPr>
        <w:tc>
          <w:tcPr>
            <w:tcW w:w="1499" w:type="dxa"/>
            <w:shd w:val="clear" w:color="auto" w:fill="BFBFBF" w:themeFill="background1" w:themeFillShade="BF"/>
          </w:tcPr>
          <w:p w:rsidR="007A4C0A" w:rsidRPr="007A4C0A" w:rsidRDefault="007A4C0A" w:rsidP="007A4C0A">
            <w:pPr>
              <w:pStyle w:val="aa"/>
              <w:widowControl/>
              <w:adjustRightInd w:val="0"/>
              <w:snapToGrid w:val="0"/>
              <w:spacing w:line="300" w:lineRule="auto"/>
              <w:ind w:firstLineChars="0" w:firstLine="0"/>
              <w:jc w:val="center"/>
              <w:rPr>
                <w:rFonts w:ascii="微软雅黑" w:eastAsia="微软雅黑" w:hAnsi="微软雅黑" w:cs="宋体"/>
                <w:b/>
                <w:bCs/>
                <w:color w:val="000000"/>
                <w:sz w:val="21"/>
                <w:szCs w:val="21"/>
              </w:rPr>
            </w:pPr>
            <w:proofErr w:type="gramStart"/>
            <w:r w:rsidRPr="007A4C0A">
              <w:rPr>
                <w:rFonts w:ascii="微软雅黑" w:eastAsia="微软雅黑" w:hAnsi="微软雅黑" w:cs="宋体" w:hint="eastAsia"/>
                <w:b/>
                <w:bCs/>
                <w:color w:val="000000"/>
                <w:sz w:val="21"/>
                <w:szCs w:val="21"/>
              </w:rPr>
              <w:t>招采</w:t>
            </w:r>
            <w:proofErr w:type="gramEnd"/>
          </w:p>
        </w:tc>
        <w:tc>
          <w:tcPr>
            <w:tcW w:w="1500" w:type="dxa"/>
            <w:shd w:val="clear" w:color="auto" w:fill="BFBFBF" w:themeFill="background1" w:themeFillShade="BF"/>
          </w:tcPr>
          <w:p w:rsidR="007A4C0A" w:rsidRPr="007A4C0A" w:rsidRDefault="007A4C0A" w:rsidP="007A4C0A">
            <w:pPr>
              <w:pStyle w:val="aa"/>
              <w:widowControl/>
              <w:adjustRightInd w:val="0"/>
              <w:snapToGrid w:val="0"/>
              <w:spacing w:line="300" w:lineRule="auto"/>
              <w:ind w:firstLineChars="0" w:firstLine="0"/>
              <w:jc w:val="center"/>
              <w:rPr>
                <w:rFonts w:ascii="微软雅黑" w:eastAsia="微软雅黑" w:hAnsi="微软雅黑" w:cs="宋体"/>
                <w:b/>
                <w:bCs/>
                <w:color w:val="000000"/>
                <w:sz w:val="21"/>
                <w:szCs w:val="21"/>
              </w:rPr>
            </w:pPr>
            <w:r w:rsidRPr="007A4C0A">
              <w:rPr>
                <w:rFonts w:ascii="微软雅黑" w:eastAsia="微软雅黑" w:hAnsi="微软雅黑" w:cs="宋体" w:hint="eastAsia"/>
                <w:b/>
                <w:bCs/>
                <w:color w:val="000000"/>
                <w:sz w:val="21"/>
                <w:szCs w:val="21"/>
              </w:rPr>
              <w:t>启动</w:t>
            </w:r>
          </w:p>
        </w:tc>
        <w:tc>
          <w:tcPr>
            <w:tcW w:w="1501" w:type="dxa"/>
            <w:shd w:val="clear" w:color="auto" w:fill="BFBFBF" w:themeFill="background1" w:themeFillShade="BF"/>
          </w:tcPr>
          <w:p w:rsidR="007A4C0A" w:rsidRPr="007A4C0A" w:rsidRDefault="007A4C0A" w:rsidP="007A4C0A">
            <w:pPr>
              <w:pStyle w:val="aa"/>
              <w:widowControl/>
              <w:adjustRightInd w:val="0"/>
              <w:snapToGrid w:val="0"/>
              <w:spacing w:line="300" w:lineRule="auto"/>
              <w:ind w:firstLineChars="0" w:firstLine="0"/>
              <w:jc w:val="center"/>
              <w:rPr>
                <w:rFonts w:ascii="微软雅黑" w:eastAsia="微软雅黑" w:hAnsi="微软雅黑" w:cs="宋体"/>
                <w:b/>
                <w:bCs/>
                <w:color w:val="000000"/>
                <w:sz w:val="21"/>
                <w:szCs w:val="21"/>
              </w:rPr>
            </w:pPr>
            <w:r w:rsidRPr="007A4C0A">
              <w:rPr>
                <w:rFonts w:ascii="微软雅黑" w:eastAsia="微软雅黑" w:hAnsi="微软雅黑" w:cs="宋体" w:hint="eastAsia"/>
                <w:b/>
                <w:bCs/>
                <w:color w:val="000000"/>
                <w:sz w:val="21"/>
                <w:szCs w:val="21"/>
              </w:rPr>
              <w:t>设计</w:t>
            </w:r>
          </w:p>
        </w:tc>
        <w:tc>
          <w:tcPr>
            <w:tcW w:w="1501" w:type="dxa"/>
            <w:shd w:val="clear" w:color="auto" w:fill="BFBFBF" w:themeFill="background1" w:themeFillShade="BF"/>
          </w:tcPr>
          <w:p w:rsidR="007A4C0A" w:rsidRPr="007A4C0A" w:rsidRDefault="007A4C0A" w:rsidP="007A4C0A">
            <w:pPr>
              <w:pStyle w:val="aa"/>
              <w:widowControl/>
              <w:adjustRightInd w:val="0"/>
              <w:snapToGrid w:val="0"/>
              <w:spacing w:line="300" w:lineRule="auto"/>
              <w:ind w:firstLineChars="0" w:firstLine="0"/>
              <w:jc w:val="center"/>
              <w:rPr>
                <w:rFonts w:ascii="微软雅黑" w:eastAsia="微软雅黑" w:hAnsi="微软雅黑" w:cs="宋体"/>
                <w:b/>
                <w:bCs/>
                <w:color w:val="000000"/>
                <w:sz w:val="21"/>
                <w:szCs w:val="21"/>
              </w:rPr>
            </w:pPr>
            <w:r w:rsidRPr="007A4C0A">
              <w:rPr>
                <w:rFonts w:ascii="微软雅黑" w:eastAsia="微软雅黑" w:hAnsi="微软雅黑" w:cs="宋体" w:hint="eastAsia"/>
                <w:b/>
                <w:bCs/>
                <w:color w:val="000000"/>
                <w:sz w:val="21"/>
                <w:szCs w:val="21"/>
              </w:rPr>
              <w:t>开发</w:t>
            </w:r>
          </w:p>
        </w:tc>
        <w:tc>
          <w:tcPr>
            <w:tcW w:w="1501" w:type="dxa"/>
            <w:shd w:val="clear" w:color="auto" w:fill="BFBFBF" w:themeFill="background1" w:themeFillShade="BF"/>
          </w:tcPr>
          <w:p w:rsidR="007A4C0A" w:rsidRPr="007A4C0A" w:rsidRDefault="007A4C0A" w:rsidP="007A4C0A">
            <w:pPr>
              <w:pStyle w:val="aa"/>
              <w:widowControl/>
              <w:adjustRightInd w:val="0"/>
              <w:snapToGrid w:val="0"/>
              <w:spacing w:line="300" w:lineRule="auto"/>
              <w:ind w:firstLineChars="0" w:firstLine="0"/>
              <w:jc w:val="center"/>
              <w:rPr>
                <w:rFonts w:ascii="微软雅黑" w:eastAsia="微软雅黑" w:hAnsi="微软雅黑" w:cs="宋体"/>
                <w:b/>
                <w:bCs/>
                <w:color w:val="000000"/>
                <w:sz w:val="21"/>
                <w:szCs w:val="21"/>
              </w:rPr>
            </w:pPr>
            <w:r w:rsidRPr="007A4C0A">
              <w:rPr>
                <w:rFonts w:ascii="微软雅黑" w:eastAsia="微软雅黑" w:hAnsi="微软雅黑" w:cs="宋体" w:hint="eastAsia"/>
                <w:b/>
                <w:bCs/>
                <w:color w:val="000000"/>
                <w:sz w:val="21"/>
                <w:szCs w:val="21"/>
              </w:rPr>
              <w:t>实施上线</w:t>
            </w:r>
          </w:p>
        </w:tc>
        <w:tc>
          <w:tcPr>
            <w:tcW w:w="1501" w:type="dxa"/>
            <w:shd w:val="clear" w:color="auto" w:fill="BFBFBF" w:themeFill="background1" w:themeFillShade="BF"/>
          </w:tcPr>
          <w:p w:rsidR="007A4C0A" w:rsidRPr="007A4C0A" w:rsidRDefault="007A4C0A" w:rsidP="007A4C0A">
            <w:pPr>
              <w:pStyle w:val="aa"/>
              <w:widowControl/>
              <w:adjustRightInd w:val="0"/>
              <w:snapToGrid w:val="0"/>
              <w:spacing w:line="300" w:lineRule="auto"/>
              <w:ind w:firstLineChars="0" w:firstLine="0"/>
              <w:jc w:val="center"/>
              <w:rPr>
                <w:rFonts w:ascii="微软雅黑" w:eastAsia="微软雅黑" w:hAnsi="微软雅黑" w:cs="宋体"/>
                <w:b/>
                <w:bCs/>
                <w:color w:val="000000"/>
                <w:sz w:val="21"/>
                <w:szCs w:val="21"/>
              </w:rPr>
            </w:pPr>
            <w:r w:rsidRPr="007A4C0A">
              <w:rPr>
                <w:rFonts w:ascii="微软雅黑" w:eastAsia="微软雅黑" w:hAnsi="微软雅黑" w:cs="宋体" w:hint="eastAsia"/>
                <w:b/>
                <w:bCs/>
                <w:color w:val="000000"/>
                <w:sz w:val="21"/>
                <w:szCs w:val="21"/>
              </w:rPr>
              <w:t>验收</w:t>
            </w:r>
          </w:p>
        </w:tc>
      </w:tr>
      <w:tr w:rsidR="007A4C0A" w:rsidRPr="007A4C0A" w:rsidTr="004677DD">
        <w:trPr>
          <w:jc w:val="center"/>
        </w:trPr>
        <w:tc>
          <w:tcPr>
            <w:tcW w:w="1499" w:type="dxa"/>
          </w:tcPr>
          <w:p w:rsidR="007A4C0A" w:rsidRPr="007A4C0A" w:rsidRDefault="007A4C0A" w:rsidP="007A4C0A">
            <w:pPr>
              <w:pStyle w:val="aa"/>
              <w:widowControl/>
              <w:adjustRightInd w:val="0"/>
              <w:snapToGrid w:val="0"/>
              <w:spacing w:line="300" w:lineRule="auto"/>
              <w:ind w:firstLineChars="0" w:firstLine="0"/>
              <w:jc w:val="center"/>
              <w:rPr>
                <w:rFonts w:ascii="微软雅黑" w:eastAsia="微软雅黑" w:hAnsi="微软雅黑" w:cs="宋体"/>
                <w:bCs/>
                <w:color w:val="000000"/>
                <w:sz w:val="21"/>
                <w:szCs w:val="21"/>
              </w:rPr>
            </w:pPr>
            <w:r w:rsidRPr="007A4C0A">
              <w:rPr>
                <w:rFonts w:ascii="微软雅黑" w:eastAsia="微软雅黑" w:hAnsi="微软雅黑" w:cs="宋体" w:hint="eastAsia"/>
                <w:bCs/>
                <w:color w:val="000000"/>
                <w:sz w:val="21"/>
                <w:szCs w:val="21"/>
              </w:rPr>
              <w:t>实际完成为准</w:t>
            </w:r>
          </w:p>
        </w:tc>
        <w:tc>
          <w:tcPr>
            <w:tcW w:w="1500" w:type="dxa"/>
          </w:tcPr>
          <w:p w:rsidR="007A4C0A" w:rsidRPr="007A4C0A" w:rsidRDefault="00980B46" w:rsidP="007A4C0A">
            <w:pPr>
              <w:pStyle w:val="aa"/>
              <w:widowControl/>
              <w:adjustRightInd w:val="0"/>
              <w:snapToGrid w:val="0"/>
              <w:spacing w:line="300" w:lineRule="auto"/>
              <w:ind w:firstLineChars="0" w:firstLine="0"/>
              <w:jc w:val="center"/>
              <w:rPr>
                <w:rFonts w:ascii="微软雅黑" w:eastAsia="微软雅黑" w:hAnsi="微软雅黑" w:cs="宋体"/>
                <w:bCs/>
                <w:color w:val="000000"/>
                <w:sz w:val="21"/>
                <w:szCs w:val="21"/>
              </w:rPr>
            </w:pPr>
            <w:r>
              <w:rPr>
                <w:rFonts w:ascii="微软雅黑" w:eastAsia="微软雅黑" w:hAnsi="微软雅黑" w:cs="宋体" w:hint="eastAsia"/>
                <w:bCs/>
                <w:color w:val="000000"/>
                <w:sz w:val="21"/>
                <w:szCs w:val="21"/>
              </w:rPr>
              <w:t>1</w:t>
            </w:r>
            <w:r w:rsidR="007A4C0A" w:rsidRPr="007A4C0A">
              <w:rPr>
                <w:rFonts w:ascii="微软雅黑" w:eastAsia="微软雅黑" w:hAnsi="微软雅黑" w:cs="宋体" w:hint="eastAsia"/>
                <w:bCs/>
                <w:color w:val="000000"/>
                <w:sz w:val="21"/>
                <w:szCs w:val="21"/>
              </w:rPr>
              <w:t>个月</w:t>
            </w:r>
          </w:p>
        </w:tc>
        <w:tc>
          <w:tcPr>
            <w:tcW w:w="1501" w:type="dxa"/>
          </w:tcPr>
          <w:p w:rsidR="007A4C0A" w:rsidRPr="007A4C0A" w:rsidRDefault="00980B46" w:rsidP="007A4C0A">
            <w:pPr>
              <w:pStyle w:val="aa"/>
              <w:widowControl/>
              <w:adjustRightInd w:val="0"/>
              <w:snapToGrid w:val="0"/>
              <w:spacing w:line="300" w:lineRule="auto"/>
              <w:ind w:firstLineChars="0" w:firstLine="0"/>
              <w:jc w:val="center"/>
              <w:rPr>
                <w:rFonts w:ascii="微软雅黑" w:eastAsia="微软雅黑" w:hAnsi="微软雅黑" w:cs="宋体"/>
                <w:bCs/>
                <w:color w:val="000000"/>
                <w:sz w:val="21"/>
                <w:szCs w:val="21"/>
              </w:rPr>
            </w:pPr>
            <w:r>
              <w:rPr>
                <w:rFonts w:ascii="微软雅黑" w:eastAsia="微软雅黑" w:hAnsi="微软雅黑" w:cs="宋体" w:hint="eastAsia"/>
                <w:bCs/>
                <w:color w:val="000000"/>
                <w:sz w:val="21"/>
                <w:szCs w:val="21"/>
              </w:rPr>
              <w:t>1.5</w:t>
            </w:r>
            <w:r w:rsidR="007A4C0A" w:rsidRPr="007A4C0A">
              <w:rPr>
                <w:rFonts w:ascii="微软雅黑" w:eastAsia="微软雅黑" w:hAnsi="微软雅黑" w:cs="宋体" w:hint="eastAsia"/>
                <w:bCs/>
                <w:color w:val="000000"/>
                <w:sz w:val="21"/>
                <w:szCs w:val="21"/>
              </w:rPr>
              <w:t>个月</w:t>
            </w:r>
          </w:p>
        </w:tc>
        <w:tc>
          <w:tcPr>
            <w:tcW w:w="1501" w:type="dxa"/>
          </w:tcPr>
          <w:p w:rsidR="007A4C0A" w:rsidRPr="007A4C0A" w:rsidRDefault="00980B46" w:rsidP="007A4C0A">
            <w:pPr>
              <w:pStyle w:val="aa"/>
              <w:widowControl/>
              <w:adjustRightInd w:val="0"/>
              <w:snapToGrid w:val="0"/>
              <w:spacing w:line="300" w:lineRule="auto"/>
              <w:ind w:firstLineChars="0" w:firstLine="0"/>
              <w:jc w:val="center"/>
              <w:rPr>
                <w:rFonts w:ascii="微软雅黑" w:eastAsia="微软雅黑" w:hAnsi="微软雅黑" w:cs="宋体"/>
                <w:bCs/>
                <w:color w:val="000000"/>
                <w:sz w:val="21"/>
                <w:szCs w:val="21"/>
              </w:rPr>
            </w:pPr>
            <w:r>
              <w:rPr>
                <w:rFonts w:ascii="微软雅黑" w:eastAsia="微软雅黑" w:hAnsi="微软雅黑" w:cs="宋体" w:hint="eastAsia"/>
                <w:bCs/>
                <w:color w:val="000000"/>
                <w:sz w:val="21"/>
                <w:szCs w:val="21"/>
              </w:rPr>
              <w:t>3</w:t>
            </w:r>
            <w:r w:rsidR="007A4C0A" w:rsidRPr="007A4C0A">
              <w:rPr>
                <w:rFonts w:ascii="微软雅黑" w:eastAsia="微软雅黑" w:hAnsi="微软雅黑" w:cs="宋体" w:hint="eastAsia"/>
                <w:bCs/>
                <w:color w:val="000000"/>
                <w:sz w:val="21"/>
                <w:szCs w:val="21"/>
              </w:rPr>
              <w:t>个月</w:t>
            </w:r>
          </w:p>
        </w:tc>
        <w:tc>
          <w:tcPr>
            <w:tcW w:w="1501" w:type="dxa"/>
          </w:tcPr>
          <w:p w:rsidR="007A4C0A" w:rsidRPr="007A4C0A" w:rsidRDefault="00980B46" w:rsidP="007A4C0A">
            <w:pPr>
              <w:pStyle w:val="aa"/>
              <w:widowControl/>
              <w:adjustRightInd w:val="0"/>
              <w:snapToGrid w:val="0"/>
              <w:spacing w:line="300" w:lineRule="auto"/>
              <w:ind w:firstLineChars="0" w:firstLine="0"/>
              <w:jc w:val="center"/>
              <w:rPr>
                <w:rFonts w:ascii="微软雅黑" w:eastAsia="微软雅黑" w:hAnsi="微软雅黑" w:cs="宋体"/>
                <w:bCs/>
                <w:color w:val="000000"/>
                <w:sz w:val="21"/>
                <w:szCs w:val="21"/>
              </w:rPr>
            </w:pPr>
            <w:r>
              <w:rPr>
                <w:rFonts w:ascii="微软雅黑" w:eastAsia="微软雅黑" w:hAnsi="微软雅黑" w:cs="宋体" w:hint="eastAsia"/>
                <w:bCs/>
                <w:color w:val="000000"/>
                <w:sz w:val="21"/>
                <w:szCs w:val="21"/>
              </w:rPr>
              <w:t>2</w:t>
            </w:r>
            <w:r w:rsidR="007A4C0A" w:rsidRPr="007A4C0A">
              <w:rPr>
                <w:rFonts w:ascii="微软雅黑" w:eastAsia="微软雅黑" w:hAnsi="微软雅黑" w:cs="宋体" w:hint="eastAsia"/>
                <w:bCs/>
                <w:color w:val="000000"/>
                <w:sz w:val="21"/>
                <w:szCs w:val="21"/>
              </w:rPr>
              <w:t>个月</w:t>
            </w:r>
          </w:p>
        </w:tc>
        <w:tc>
          <w:tcPr>
            <w:tcW w:w="1501" w:type="dxa"/>
          </w:tcPr>
          <w:p w:rsidR="007A4C0A" w:rsidRPr="007A4C0A" w:rsidRDefault="00980B46" w:rsidP="007A4C0A">
            <w:pPr>
              <w:pStyle w:val="aa"/>
              <w:widowControl/>
              <w:adjustRightInd w:val="0"/>
              <w:snapToGrid w:val="0"/>
              <w:spacing w:line="300" w:lineRule="auto"/>
              <w:ind w:firstLineChars="0" w:firstLine="0"/>
              <w:jc w:val="center"/>
              <w:rPr>
                <w:rFonts w:ascii="微软雅黑" w:eastAsia="微软雅黑" w:hAnsi="微软雅黑" w:cs="宋体"/>
                <w:bCs/>
                <w:color w:val="000000"/>
                <w:sz w:val="21"/>
                <w:szCs w:val="21"/>
              </w:rPr>
            </w:pPr>
            <w:r>
              <w:rPr>
                <w:rFonts w:ascii="微软雅黑" w:eastAsia="微软雅黑" w:hAnsi="微软雅黑" w:cs="宋体" w:hint="eastAsia"/>
                <w:bCs/>
                <w:color w:val="000000"/>
                <w:sz w:val="21"/>
                <w:szCs w:val="21"/>
              </w:rPr>
              <w:t>2</w:t>
            </w:r>
            <w:r w:rsidR="007A4C0A" w:rsidRPr="007A4C0A">
              <w:rPr>
                <w:rFonts w:ascii="微软雅黑" w:eastAsia="微软雅黑" w:hAnsi="微软雅黑" w:cs="宋体" w:hint="eastAsia"/>
                <w:bCs/>
                <w:color w:val="000000"/>
                <w:sz w:val="21"/>
                <w:szCs w:val="21"/>
              </w:rPr>
              <w:t>个月</w:t>
            </w:r>
          </w:p>
        </w:tc>
      </w:tr>
    </w:tbl>
    <w:p w:rsidR="0019318E" w:rsidRPr="007A4C0A" w:rsidRDefault="0019318E" w:rsidP="007A4C0A">
      <w:pPr>
        <w:adjustRightInd w:val="0"/>
        <w:snapToGrid w:val="0"/>
        <w:spacing w:line="300" w:lineRule="auto"/>
        <w:rPr>
          <w:rFonts w:ascii="微软雅黑" w:eastAsia="微软雅黑" w:hAnsi="微软雅黑"/>
        </w:rPr>
      </w:pPr>
    </w:p>
    <w:p w:rsidR="006B2390" w:rsidRPr="006B2390" w:rsidRDefault="003A2280" w:rsidP="006B2390">
      <w:pPr>
        <w:pStyle w:val="CRVRFPLevel1"/>
        <w:numPr>
          <w:ilvl w:val="0"/>
          <w:numId w:val="1"/>
        </w:numPr>
      </w:pPr>
      <w:r w:rsidRPr="007A4C0A">
        <w:rPr>
          <w:rFonts w:hint="eastAsia"/>
        </w:rPr>
        <w:t>实施团队要求</w:t>
      </w:r>
    </w:p>
    <w:tbl>
      <w:tblPr>
        <w:tblStyle w:val="a5"/>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13" w:type="dxa"/>
          <w:right w:w="113" w:type="dxa"/>
        </w:tblCellMar>
        <w:tblLook w:val="04A0" w:firstRow="1" w:lastRow="0" w:firstColumn="1" w:lastColumn="0" w:noHBand="0" w:noVBand="1"/>
      </w:tblPr>
      <w:tblGrid>
        <w:gridCol w:w="1716"/>
        <w:gridCol w:w="8148"/>
      </w:tblGrid>
      <w:tr w:rsidR="003A2280" w:rsidRPr="007A4C0A" w:rsidTr="00234BCC">
        <w:trPr>
          <w:trHeight w:val="50"/>
        </w:trPr>
        <w:tc>
          <w:tcPr>
            <w:tcW w:w="1716" w:type="dxa"/>
            <w:shd w:val="clear" w:color="auto" w:fill="BFBFBF" w:themeFill="background1" w:themeFillShade="BF"/>
            <w:vAlign w:val="center"/>
            <w:hideMark/>
          </w:tcPr>
          <w:p w:rsidR="003A2280" w:rsidRPr="007A4C0A" w:rsidRDefault="003A2280" w:rsidP="007A4C0A">
            <w:pPr>
              <w:widowControl/>
              <w:adjustRightInd w:val="0"/>
              <w:snapToGrid w:val="0"/>
              <w:spacing w:line="300" w:lineRule="auto"/>
              <w:jc w:val="center"/>
              <w:rPr>
                <w:rFonts w:ascii="微软雅黑" w:eastAsia="微软雅黑" w:hAnsi="微软雅黑" w:cs="宋体"/>
                <w:b/>
                <w:color w:val="000000"/>
                <w:sz w:val="21"/>
                <w:szCs w:val="21"/>
              </w:rPr>
            </w:pPr>
            <w:r w:rsidRPr="007A4C0A">
              <w:rPr>
                <w:rFonts w:ascii="微软雅黑" w:eastAsia="微软雅黑" w:hAnsi="微软雅黑" w:cs="宋体" w:hint="eastAsia"/>
                <w:b/>
                <w:color w:val="000000"/>
                <w:sz w:val="21"/>
                <w:szCs w:val="21"/>
              </w:rPr>
              <w:t>核心成员</w:t>
            </w:r>
          </w:p>
        </w:tc>
        <w:tc>
          <w:tcPr>
            <w:tcW w:w="8148" w:type="dxa"/>
            <w:shd w:val="clear" w:color="auto" w:fill="BFBFBF" w:themeFill="background1" w:themeFillShade="BF"/>
            <w:vAlign w:val="center"/>
            <w:hideMark/>
          </w:tcPr>
          <w:p w:rsidR="003A2280" w:rsidRPr="007A4C0A" w:rsidRDefault="003A2280" w:rsidP="007A4C0A">
            <w:pPr>
              <w:widowControl/>
              <w:adjustRightInd w:val="0"/>
              <w:snapToGrid w:val="0"/>
              <w:spacing w:line="300" w:lineRule="auto"/>
              <w:ind w:rightChars="191" w:right="401"/>
              <w:jc w:val="center"/>
              <w:rPr>
                <w:rFonts w:ascii="微软雅黑" w:eastAsia="微软雅黑" w:hAnsi="微软雅黑" w:cs="宋体"/>
                <w:b/>
                <w:color w:val="000000"/>
                <w:sz w:val="21"/>
                <w:szCs w:val="21"/>
              </w:rPr>
            </w:pPr>
            <w:r w:rsidRPr="007A4C0A">
              <w:rPr>
                <w:rFonts w:ascii="微软雅黑" w:eastAsia="微软雅黑" w:hAnsi="微软雅黑" w:cs="宋体" w:hint="eastAsia"/>
                <w:b/>
                <w:color w:val="000000"/>
                <w:sz w:val="21"/>
                <w:szCs w:val="21"/>
              </w:rPr>
              <w:t>要求</w:t>
            </w:r>
          </w:p>
        </w:tc>
      </w:tr>
      <w:tr w:rsidR="00A34653" w:rsidRPr="007A4C0A" w:rsidTr="00A34653">
        <w:trPr>
          <w:trHeight w:val="190"/>
        </w:trPr>
        <w:tc>
          <w:tcPr>
            <w:tcW w:w="1716" w:type="dxa"/>
            <w:noWrap/>
            <w:vAlign w:val="center"/>
          </w:tcPr>
          <w:p w:rsidR="00A34653" w:rsidRPr="008A70EE" w:rsidRDefault="00A34653" w:rsidP="00A34653">
            <w:pPr>
              <w:pStyle w:val="CRVRFPNormal"/>
              <w:jc w:val="center"/>
              <w:rPr>
                <w:rFonts w:ascii="微软雅黑" w:eastAsia="微软雅黑" w:hAnsi="微软雅黑"/>
                <w:sz w:val="21"/>
                <w:szCs w:val="21"/>
              </w:rPr>
            </w:pPr>
            <w:r w:rsidRPr="008A70EE">
              <w:rPr>
                <w:rFonts w:ascii="微软雅黑" w:eastAsia="微软雅黑" w:hAnsi="微软雅黑" w:hint="eastAsia"/>
                <w:sz w:val="21"/>
                <w:szCs w:val="21"/>
              </w:rPr>
              <w:t>方案设计人员</w:t>
            </w:r>
          </w:p>
        </w:tc>
        <w:tc>
          <w:tcPr>
            <w:tcW w:w="8148" w:type="dxa"/>
            <w:vAlign w:val="center"/>
          </w:tcPr>
          <w:p w:rsidR="00A34653" w:rsidRPr="008A70EE" w:rsidRDefault="00A34653" w:rsidP="00A34653">
            <w:pPr>
              <w:pStyle w:val="CRVRFPTableBullet1"/>
              <w:numPr>
                <w:ilvl w:val="0"/>
                <w:numId w:val="42"/>
              </w:numPr>
              <w:adjustRightInd/>
              <w:snapToGrid/>
              <w:jc w:val="both"/>
              <w:rPr>
                <w:rFonts w:ascii="微软雅黑" w:eastAsia="微软雅黑" w:hAnsi="微软雅黑"/>
                <w:sz w:val="21"/>
                <w:szCs w:val="21"/>
              </w:rPr>
            </w:pPr>
            <w:r w:rsidRPr="008A70EE">
              <w:rPr>
                <w:rFonts w:ascii="微软雅黑" w:eastAsia="微软雅黑" w:hAnsi="微软雅黑" w:hint="eastAsia"/>
                <w:sz w:val="21"/>
                <w:szCs w:val="21"/>
              </w:rPr>
              <w:t>熟悉华润万家零售业务及相关信息系统，具备良好的产品方案和设计能力</w:t>
            </w:r>
          </w:p>
          <w:p w:rsidR="00A34653" w:rsidRPr="008A70EE" w:rsidRDefault="00A34653" w:rsidP="00A34653">
            <w:pPr>
              <w:pStyle w:val="CRVRFPTableBullet1"/>
              <w:numPr>
                <w:ilvl w:val="0"/>
                <w:numId w:val="42"/>
              </w:numPr>
              <w:adjustRightInd/>
              <w:snapToGrid/>
              <w:jc w:val="both"/>
              <w:rPr>
                <w:rFonts w:ascii="微软雅黑" w:eastAsia="微软雅黑" w:hAnsi="微软雅黑"/>
                <w:sz w:val="21"/>
                <w:szCs w:val="21"/>
              </w:rPr>
            </w:pPr>
            <w:r w:rsidRPr="008A70EE">
              <w:rPr>
                <w:rFonts w:ascii="微软雅黑" w:eastAsia="微软雅黑" w:hAnsi="微软雅黑" w:hint="eastAsia"/>
                <w:sz w:val="21"/>
                <w:szCs w:val="21"/>
              </w:rPr>
              <w:t>具备良好的程序开发能力，熟悉 Oracle、Informix数据库，熟悉net C#、JAVA、GWT开发</w:t>
            </w:r>
          </w:p>
          <w:p w:rsidR="00A34653" w:rsidRPr="008A70EE" w:rsidRDefault="00A34653" w:rsidP="00A34653">
            <w:pPr>
              <w:pStyle w:val="CRVRFPTableBullet1"/>
              <w:numPr>
                <w:ilvl w:val="0"/>
                <w:numId w:val="42"/>
              </w:numPr>
              <w:adjustRightInd/>
              <w:snapToGrid/>
              <w:jc w:val="both"/>
              <w:rPr>
                <w:rFonts w:ascii="微软雅黑" w:eastAsia="微软雅黑" w:hAnsi="微软雅黑"/>
                <w:sz w:val="21"/>
                <w:szCs w:val="21"/>
              </w:rPr>
            </w:pPr>
            <w:r w:rsidRPr="008A70EE">
              <w:rPr>
                <w:rFonts w:ascii="微软雅黑" w:eastAsia="微软雅黑" w:hAnsi="微软雅黑" w:hint="eastAsia"/>
                <w:sz w:val="21"/>
                <w:szCs w:val="21"/>
              </w:rPr>
              <w:t>熟悉</w:t>
            </w:r>
            <w:r w:rsidRPr="008A70EE">
              <w:rPr>
                <w:rFonts w:ascii="微软雅黑" w:eastAsia="微软雅黑" w:hAnsi="微软雅黑"/>
                <w:sz w:val="21"/>
                <w:szCs w:val="21"/>
              </w:rPr>
              <w:t>Congou V</w:t>
            </w:r>
            <w:r w:rsidRPr="008A70EE">
              <w:rPr>
                <w:rFonts w:ascii="微软雅黑" w:eastAsia="微软雅黑" w:hAnsi="微软雅黑" w:hint="eastAsia"/>
                <w:sz w:val="21"/>
                <w:szCs w:val="21"/>
              </w:rPr>
              <w:t>1、</w:t>
            </w:r>
            <w:r w:rsidRPr="008A70EE">
              <w:rPr>
                <w:rFonts w:ascii="微软雅黑" w:eastAsia="微软雅黑" w:hAnsi="微软雅黑"/>
                <w:sz w:val="21"/>
                <w:szCs w:val="21"/>
              </w:rPr>
              <w:t>Congou V2</w:t>
            </w:r>
            <w:r w:rsidRPr="008A70EE">
              <w:rPr>
                <w:rFonts w:ascii="微软雅黑" w:eastAsia="微软雅黑" w:hAnsi="微软雅黑" w:hint="eastAsia"/>
                <w:sz w:val="21"/>
                <w:szCs w:val="21"/>
              </w:rPr>
              <w:t>平台</w:t>
            </w:r>
          </w:p>
        </w:tc>
      </w:tr>
      <w:tr w:rsidR="00A34653" w:rsidRPr="007A4C0A" w:rsidTr="00A34653">
        <w:trPr>
          <w:trHeight w:val="65"/>
        </w:trPr>
        <w:tc>
          <w:tcPr>
            <w:tcW w:w="1716" w:type="dxa"/>
            <w:noWrap/>
            <w:vAlign w:val="center"/>
          </w:tcPr>
          <w:p w:rsidR="00A34653" w:rsidRPr="008A70EE" w:rsidRDefault="00A34653" w:rsidP="00A34653">
            <w:pPr>
              <w:pStyle w:val="CRVRFPNormal"/>
              <w:jc w:val="center"/>
              <w:rPr>
                <w:rFonts w:ascii="微软雅黑" w:eastAsia="微软雅黑" w:hAnsi="微软雅黑"/>
                <w:sz w:val="21"/>
                <w:szCs w:val="21"/>
              </w:rPr>
            </w:pPr>
            <w:r w:rsidRPr="008A70EE">
              <w:rPr>
                <w:rFonts w:ascii="微软雅黑" w:eastAsia="微软雅黑" w:hAnsi="微软雅黑" w:hint="eastAsia"/>
                <w:sz w:val="21"/>
                <w:szCs w:val="21"/>
              </w:rPr>
              <w:t>项目经理</w:t>
            </w:r>
          </w:p>
        </w:tc>
        <w:tc>
          <w:tcPr>
            <w:tcW w:w="8148" w:type="dxa"/>
            <w:vAlign w:val="center"/>
          </w:tcPr>
          <w:p w:rsidR="00A34653" w:rsidRPr="008A70EE" w:rsidRDefault="00A34653" w:rsidP="00A34653">
            <w:pPr>
              <w:pStyle w:val="CRVRFPTableBullet1"/>
              <w:numPr>
                <w:ilvl w:val="0"/>
                <w:numId w:val="43"/>
              </w:numPr>
              <w:adjustRightInd/>
              <w:snapToGrid/>
              <w:jc w:val="both"/>
              <w:rPr>
                <w:rFonts w:ascii="微软雅黑" w:eastAsia="微软雅黑" w:hAnsi="微软雅黑"/>
                <w:sz w:val="21"/>
                <w:szCs w:val="21"/>
              </w:rPr>
            </w:pPr>
            <w:r w:rsidRPr="008A70EE">
              <w:rPr>
                <w:rFonts w:ascii="微软雅黑" w:eastAsia="微软雅黑" w:hAnsi="微软雅黑" w:hint="eastAsia"/>
                <w:sz w:val="21"/>
                <w:szCs w:val="21"/>
              </w:rPr>
              <w:t>熟悉华润万家零售业务及相关信息系统，具有万家信息化项目管理经验。</w:t>
            </w:r>
          </w:p>
          <w:p w:rsidR="00A34653" w:rsidRPr="008A70EE" w:rsidRDefault="00A34653" w:rsidP="00A34653">
            <w:pPr>
              <w:pStyle w:val="CRVRFPTableBullet1"/>
              <w:numPr>
                <w:ilvl w:val="0"/>
                <w:numId w:val="43"/>
              </w:numPr>
              <w:adjustRightInd/>
              <w:snapToGrid/>
              <w:jc w:val="both"/>
              <w:rPr>
                <w:rFonts w:ascii="微软雅黑" w:eastAsia="微软雅黑" w:hAnsi="微软雅黑"/>
                <w:sz w:val="21"/>
                <w:szCs w:val="21"/>
              </w:rPr>
            </w:pPr>
            <w:r w:rsidRPr="008A70EE">
              <w:rPr>
                <w:rFonts w:ascii="微软雅黑" w:eastAsia="微软雅黑" w:hAnsi="微软雅黑" w:hint="eastAsia"/>
                <w:sz w:val="21"/>
                <w:szCs w:val="21"/>
              </w:rPr>
              <w:t>具有良好的沟通协调和组织能力。</w:t>
            </w:r>
          </w:p>
          <w:p w:rsidR="00A34653" w:rsidRPr="008A70EE" w:rsidRDefault="00A34653" w:rsidP="00A34653">
            <w:pPr>
              <w:pStyle w:val="CRVRFPTableBullet1"/>
              <w:numPr>
                <w:ilvl w:val="0"/>
                <w:numId w:val="43"/>
              </w:numPr>
              <w:adjustRightInd/>
              <w:snapToGrid/>
              <w:jc w:val="both"/>
              <w:rPr>
                <w:rFonts w:ascii="微软雅黑" w:eastAsia="微软雅黑" w:hAnsi="微软雅黑"/>
                <w:sz w:val="21"/>
                <w:szCs w:val="21"/>
              </w:rPr>
            </w:pPr>
            <w:r w:rsidRPr="008A70EE">
              <w:rPr>
                <w:rFonts w:ascii="微软雅黑" w:eastAsia="微软雅黑" w:hAnsi="微软雅黑" w:hint="eastAsia"/>
                <w:sz w:val="21"/>
                <w:szCs w:val="21"/>
              </w:rPr>
              <w:t>具备良好的产品方案设计能力</w:t>
            </w:r>
          </w:p>
        </w:tc>
      </w:tr>
      <w:tr w:rsidR="00A34653" w:rsidRPr="007A4C0A" w:rsidTr="00A34653">
        <w:trPr>
          <w:trHeight w:val="316"/>
        </w:trPr>
        <w:tc>
          <w:tcPr>
            <w:tcW w:w="1716" w:type="dxa"/>
            <w:noWrap/>
            <w:vAlign w:val="center"/>
          </w:tcPr>
          <w:p w:rsidR="00A34653" w:rsidRPr="008A70EE" w:rsidRDefault="00A34653" w:rsidP="00A34653">
            <w:pPr>
              <w:pStyle w:val="CRVRFPNormal"/>
              <w:jc w:val="center"/>
              <w:rPr>
                <w:rFonts w:ascii="微软雅黑" w:eastAsia="微软雅黑" w:hAnsi="微软雅黑"/>
                <w:sz w:val="21"/>
                <w:szCs w:val="21"/>
              </w:rPr>
            </w:pPr>
            <w:r w:rsidRPr="008A70EE">
              <w:rPr>
                <w:rFonts w:ascii="微软雅黑" w:eastAsia="微软雅黑" w:hAnsi="微软雅黑" w:hint="eastAsia"/>
                <w:sz w:val="21"/>
                <w:szCs w:val="21"/>
              </w:rPr>
              <w:t>开发人员</w:t>
            </w:r>
          </w:p>
        </w:tc>
        <w:tc>
          <w:tcPr>
            <w:tcW w:w="8148" w:type="dxa"/>
            <w:vAlign w:val="center"/>
          </w:tcPr>
          <w:p w:rsidR="00A34653" w:rsidRPr="008A70EE" w:rsidRDefault="00A34653" w:rsidP="00A34653">
            <w:pPr>
              <w:pStyle w:val="CRVRFPTableBullet1"/>
              <w:numPr>
                <w:ilvl w:val="0"/>
                <w:numId w:val="44"/>
              </w:numPr>
              <w:adjustRightInd/>
              <w:snapToGrid/>
              <w:jc w:val="both"/>
              <w:rPr>
                <w:rFonts w:ascii="微软雅黑" w:eastAsia="微软雅黑" w:hAnsi="微软雅黑"/>
                <w:sz w:val="21"/>
                <w:szCs w:val="21"/>
              </w:rPr>
            </w:pPr>
            <w:r w:rsidRPr="008A70EE">
              <w:rPr>
                <w:rFonts w:ascii="微软雅黑" w:eastAsia="微软雅黑" w:hAnsi="微软雅黑" w:hint="eastAsia"/>
                <w:sz w:val="21"/>
                <w:szCs w:val="21"/>
              </w:rPr>
              <w:t>具备零售业务信息业务系统开发经验·</w:t>
            </w:r>
          </w:p>
          <w:p w:rsidR="00A34653" w:rsidRPr="008A70EE" w:rsidRDefault="00A34653" w:rsidP="00A34653">
            <w:pPr>
              <w:pStyle w:val="CRVRFPTableBullet1"/>
              <w:numPr>
                <w:ilvl w:val="0"/>
                <w:numId w:val="44"/>
              </w:numPr>
              <w:adjustRightInd/>
              <w:snapToGrid/>
              <w:jc w:val="both"/>
              <w:rPr>
                <w:rFonts w:ascii="微软雅黑" w:eastAsia="微软雅黑" w:hAnsi="微软雅黑"/>
                <w:sz w:val="21"/>
                <w:szCs w:val="21"/>
              </w:rPr>
            </w:pPr>
            <w:r w:rsidRPr="008A70EE">
              <w:rPr>
                <w:rFonts w:ascii="微软雅黑" w:eastAsia="微软雅黑" w:hAnsi="微软雅黑" w:hint="eastAsia"/>
                <w:sz w:val="21"/>
                <w:szCs w:val="21"/>
              </w:rPr>
              <w:t>熟悉 Oracle、Informix数据库</w:t>
            </w:r>
          </w:p>
          <w:p w:rsidR="00A34653" w:rsidRPr="008A70EE" w:rsidRDefault="00A34653" w:rsidP="00A34653">
            <w:pPr>
              <w:pStyle w:val="CRVRFPTableBullet1"/>
              <w:numPr>
                <w:ilvl w:val="0"/>
                <w:numId w:val="44"/>
              </w:numPr>
              <w:adjustRightInd/>
              <w:snapToGrid/>
              <w:jc w:val="both"/>
              <w:rPr>
                <w:rFonts w:ascii="微软雅黑" w:eastAsia="微软雅黑" w:hAnsi="微软雅黑"/>
                <w:sz w:val="21"/>
                <w:szCs w:val="21"/>
              </w:rPr>
            </w:pPr>
            <w:r w:rsidRPr="008A70EE">
              <w:rPr>
                <w:rFonts w:ascii="微软雅黑" w:eastAsia="微软雅黑" w:hAnsi="微软雅黑" w:hint="eastAsia"/>
                <w:sz w:val="21"/>
                <w:szCs w:val="21"/>
              </w:rPr>
              <w:t>熟悉net C#、JAVA、GWT开发</w:t>
            </w:r>
          </w:p>
          <w:p w:rsidR="00A34653" w:rsidRPr="008A70EE" w:rsidRDefault="00A34653" w:rsidP="00A34653">
            <w:pPr>
              <w:pStyle w:val="CRVRFPTableBullet1"/>
              <w:numPr>
                <w:ilvl w:val="0"/>
                <w:numId w:val="44"/>
              </w:numPr>
              <w:adjustRightInd/>
              <w:snapToGrid/>
              <w:jc w:val="both"/>
              <w:rPr>
                <w:rFonts w:ascii="微软雅黑" w:eastAsia="微软雅黑" w:hAnsi="微软雅黑"/>
                <w:sz w:val="21"/>
                <w:szCs w:val="21"/>
              </w:rPr>
            </w:pPr>
            <w:r w:rsidRPr="008A70EE">
              <w:rPr>
                <w:rFonts w:ascii="微软雅黑" w:eastAsia="微软雅黑" w:hAnsi="微软雅黑" w:hint="eastAsia"/>
                <w:sz w:val="21"/>
                <w:szCs w:val="21"/>
              </w:rPr>
              <w:t>熟悉</w:t>
            </w:r>
            <w:r w:rsidRPr="008A70EE">
              <w:rPr>
                <w:rFonts w:ascii="微软雅黑" w:eastAsia="微软雅黑" w:hAnsi="微软雅黑"/>
                <w:sz w:val="21"/>
                <w:szCs w:val="21"/>
              </w:rPr>
              <w:t>Congou V</w:t>
            </w:r>
            <w:r w:rsidRPr="008A70EE">
              <w:rPr>
                <w:rFonts w:ascii="微软雅黑" w:eastAsia="微软雅黑" w:hAnsi="微软雅黑" w:hint="eastAsia"/>
                <w:sz w:val="21"/>
                <w:szCs w:val="21"/>
              </w:rPr>
              <w:t>1、</w:t>
            </w:r>
            <w:r w:rsidRPr="008A70EE">
              <w:rPr>
                <w:rFonts w:ascii="微软雅黑" w:eastAsia="微软雅黑" w:hAnsi="微软雅黑"/>
                <w:sz w:val="21"/>
                <w:szCs w:val="21"/>
              </w:rPr>
              <w:t>Congou V2</w:t>
            </w:r>
            <w:r w:rsidRPr="008A70EE">
              <w:rPr>
                <w:rFonts w:ascii="微软雅黑" w:eastAsia="微软雅黑" w:hAnsi="微软雅黑" w:hint="eastAsia"/>
                <w:sz w:val="21"/>
                <w:szCs w:val="21"/>
              </w:rPr>
              <w:t>平台</w:t>
            </w:r>
          </w:p>
        </w:tc>
      </w:tr>
      <w:tr w:rsidR="00A34653" w:rsidRPr="007A4C0A" w:rsidTr="00A34653">
        <w:trPr>
          <w:trHeight w:val="266"/>
        </w:trPr>
        <w:tc>
          <w:tcPr>
            <w:tcW w:w="1716" w:type="dxa"/>
            <w:noWrap/>
            <w:vAlign w:val="center"/>
          </w:tcPr>
          <w:p w:rsidR="00A34653" w:rsidRPr="008A70EE" w:rsidRDefault="00A34653" w:rsidP="00A34653">
            <w:pPr>
              <w:pStyle w:val="CRVRFPNormal"/>
              <w:jc w:val="center"/>
              <w:rPr>
                <w:rFonts w:ascii="微软雅黑" w:eastAsia="微软雅黑" w:hAnsi="微软雅黑"/>
                <w:sz w:val="21"/>
                <w:szCs w:val="21"/>
              </w:rPr>
            </w:pPr>
            <w:r w:rsidRPr="008A70EE">
              <w:rPr>
                <w:rFonts w:ascii="微软雅黑" w:eastAsia="微软雅黑" w:hAnsi="微软雅黑" w:hint="eastAsia"/>
                <w:sz w:val="21"/>
                <w:szCs w:val="21"/>
              </w:rPr>
              <w:t>测试运</w:t>
            </w:r>
            <w:proofErr w:type="gramStart"/>
            <w:r w:rsidRPr="008A70EE">
              <w:rPr>
                <w:rFonts w:ascii="微软雅黑" w:eastAsia="微软雅黑" w:hAnsi="微软雅黑" w:hint="eastAsia"/>
                <w:sz w:val="21"/>
                <w:szCs w:val="21"/>
              </w:rPr>
              <w:t>维人员</w:t>
            </w:r>
            <w:proofErr w:type="gramEnd"/>
          </w:p>
        </w:tc>
        <w:tc>
          <w:tcPr>
            <w:tcW w:w="8148" w:type="dxa"/>
            <w:vAlign w:val="center"/>
          </w:tcPr>
          <w:p w:rsidR="00A34653" w:rsidRPr="008A70EE" w:rsidRDefault="00A34653" w:rsidP="00A34653">
            <w:pPr>
              <w:pStyle w:val="CRVRFPTableBullet1"/>
              <w:numPr>
                <w:ilvl w:val="0"/>
                <w:numId w:val="45"/>
              </w:numPr>
              <w:adjustRightInd/>
              <w:snapToGrid/>
              <w:jc w:val="both"/>
              <w:rPr>
                <w:rFonts w:ascii="微软雅黑" w:eastAsia="微软雅黑" w:hAnsi="微软雅黑"/>
                <w:sz w:val="21"/>
                <w:szCs w:val="21"/>
              </w:rPr>
            </w:pPr>
            <w:r w:rsidRPr="008A70EE">
              <w:rPr>
                <w:rFonts w:ascii="微软雅黑" w:eastAsia="微软雅黑" w:hAnsi="微软雅黑" w:hint="eastAsia"/>
                <w:sz w:val="21"/>
                <w:szCs w:val="21"/>
              </w:rPr>
              <w:t>熟悉华润万家零售业务信息系统</w:t>
            </w:r>
          </w:p>
          <w:p w:rsidR="00A34653" w:rsidRPr="008A70EE" w:rsidRDefault="00A34653" w:rsidP="00A34653">
            <w:pPr>
              <w:pStyle w:val="CRVRFPTableBullet1"/>
              <w:numPr>
                <w:ilvl w:val="0"/>
                <w:numId w:val="45"/>
              </w:numPr>
              <w:adjustRightInd/>
              <w:snapToGrid/>
              <w:jc w:val="both"/>
              <w:rPr>
                <w:rFonts w:ascii="微软雅黑" w:eastAsia="微软雅黑" w:hAnsi="微软雅黑"/>
                <w:sz w:val="21"/>
                <w:szCs w:val="21"/>
              </w:rPr>
            </w:pPr>
            <w:r w:rsidRPr="008A70EE">
              <w:rPr>
                <w:rFonts w:ascii="微软雅黑" w:eastAsia="微软雅黑" w:hAnsi="微软雅黑" w:hint="eastAsia"/>
                <w:sz w:val="21"/>
                <w:szCs w:val="21"/>
              </w:rPr>
              <w:t>具备零售业务信息系统的测试经验</w:t>
            </w:r>
          </w:p>
          <w:p w:rsidR="00A34653" w:rsidRPr="008A70EE" w:rsidRDefault="00A34653" w:rsidP="00A34653">
            <w:pPr>
              <w:pStyle w:val="CRVRFPTableBullet1"/>
              <w:numPr>
                <w:ilvl w:val="0"/>
                <w:numId w:val="45"/>
              </w:numPr>
              <w:adjustRightInd/>
              <w:snapToGrid/>
              <w:jc w:val="both"/>
              <w:rPr>
                <w:rFonts w:ascii="微软雅黑" w:eastAsia="微软雅黑" w:hAnsi="微软雅黑"/>
                <w:sz w:val="21"/>
                <w:szCs w:val="21"/>
              </w:rPr>
            </w:pPr>
            <w:r w:rsidRPr="008A70EE">
              <w:rPr>
                <w:rFonts w:ascii="微软雅黑" w:eastAsia="微软雅黑" w:hAnsi="微软雅黑" w:hint="eastAsia"/>
                <w:sz w:val="21"/>
                <w:szCs w:val="21"/>
              </w:rPr>
              <w:t>熟悉</w:t>
            </w:r>
            <w:r w:rsidRPr="008A70EE">
              <w:rPr>
                <w:rFonts w:ascii="微软雅黑" w:eastAsia="微软雅黑" w:hAnsi="微软雅黑"/>
                <w:sz w:val="21"/>
                <w:szCs w:val="21"/>
              </w:rPr>
              <w:t xml:space="preserve"> Oracle</w:t>
            </w:r>
            <w:r w:rsidRPr="008A70EE">
              <w:rPr>
                <w:rFonts w:ascii="微软雅黑" w:eastAsia="微软雅黑" w:hAnsi="微软雅黑" w:hint="eastAsia"/>
                <w:sz w:val="21"/>
                <w:szCs w:val="21"/>
              </w:rPr>
              <w:t>、</w:t>
            </w:r>
            <w:r w:rsidRPr="008A70EE">
              <w:rPr>
                <w:rFonts w:ascii="微软雅黑" w:eastAsia="微软雅黑" w:hAnsi="微软雅黑"/>
                <w:sz w:val="21"/>
                <w:szCs w:val="21"/>
              </w:rPr>
              <w:t>Informix</w:t>
            </w:r>
            <w:r w:rsidRPr="008A70EE">
              <w:rPr>
                <w:rFonts w:ascii="微软雅黑" w:eastAsia="微软雅黑" w:hAnsi="微软雅黑" w:hint="eastAsia"/>
                <w:sz w:val="21"/>
                <w:szCs w:val="21"/>
              </w:rPr>
              <w:t>数据库</w:t>
            </w:r>
          </w:p>
          <w:p w:rsidR="00A34653" w:rsidRPr="008A70EE" w:rsidRDefault="00A34653" w:rsidP="00A34653">
            <w:pPr>
              <w:pStyle w:val="CRVRFPTableBullet1"/>
              <w:numPr>
                <w:ilvl w:val="0"/>
                <w:numId w:val="45"/>
              </w:numPr>
              <w:adjustRightInd/>
              <w:snapToGrid/>
              <w:jc w:val="both"/>
              <w:rPr>
                <w:rFonts w:ascii="微软雅黑" w:eastAsia="微软雅黑" w:hAnsi="微软雅黑"/>
                <w:sz w:val="21"/>
                <w:szCs w:val="21"/>
              </w:rPr>
            </w:pPr>
            <w:r w:rsidRPr="008A70EE">
              <w:rPr>
                <w:rFonts w:ascii="微软雅黑" w:eastAsia="微软雅黑" w:hAnsi="微软雅黑" w:hint="eastAsia"/>
                <w:sz w:val="21"/>
                <w:szCs w:val="21"/>
              </w:rPr>
              <w:t>熟悉</w:t>
            </w:r>
            <w:r w:rsidRPr="008A70EE">
              <w:rPr>
                <w:rFonts w:ascii="微软雅黑" w:eastAsia="微软雅黑" w:hAnsi="微软雅黑"/>
                <w:sz w:val="21"/>
                <w:szCs w:val="21"/>
              </w:rPr>
              <w:t>Congou V</w:t>
            </w:r>
            <w:r w:rsidRPr="008A70EE">
              <w:rPr>
                <w:rFonts w:ascii="微软雅黑" w:eastAsia="微软雅黑" w:hAnsi="微软雅黑" w:hint="eastAsia"/>
                <w:sz w:val="21"/>
                <w:szCs w:val="21"/>
              </w:rPr>
              <w:t>1、</w:t>
            </w:r>
            <w:r w:rsidRPr="008A70EE">
              <w:rPr>
                <w:rFonts w:ascii="微软雅黑" w:eastAsia="微软雅黑" w:hAnsi="微软雅黑"/>
                <w:sz w:val="21"/>
                <w:szCs w:val="21"/>
              </w:rPr>
              <w:t>Congou V2</w:t>
            </w:r>
            <w:r w:rsidRPr="008A70EE">
              <w:rPr>
                <w:rFonts w:ascii="微软雅黑" w:eastAsia="微软雅黑" w:hAnsi="微软雅黑" w:hint="eastAsia"/>
                <w:sz w:val="21"/>
                <w:szCs w:val="21"/>
              </w:rPr>
              <w:t>平台</w:t>
            </w:r>
          </w:p>
        </w:tc>
      </w:tr>
    </w:tbl>
    <w:p w:rsidR="003A2280" w:rsidRPr="007A4C0A" w:rsidRDefault="003A2280" w:rsidP="007A4C0A">
      <w:pPr>
        <w:adjustRightInd w:val="0"/>
        <w:snapToGrid w:val="0"/>
        <w:spacing w:line="300" w:lineRule="auto"/>
        <w:rPr>
          <w:rFonts w:ascii="微软雅黑" w:eastAsia="微软雅黑" w:hAnsi="微软雅黑"/>
        </w:rPr>
      </w:pPr>
    </w:p>
    <w:p w:rsidR="00A020DA" w:rsidRPr="007A4C0A" w:rsidRDefault="00A020DA" w:rsidP="007A4C0A">
      <w:pPr>
        <w:pStyle w:val="CRVRFPLevel1"/>
        <w:numPr>
          <w:ilvl w:val="0"/>
          <w:numId w:val="1"/>
        </w:numPr>
      </w:pPr>
      <w:r w:rsidRPr="007A4C0A">
        <w:rPr>
          <w:rFonts w:hint="eastAsia"/>
        </w:rPr>
        <w:lastRenderedPageBreak/>
        <w:t>知识转移要求</w:t>
      </w:r>
    </w:p>
    <w:p w:rsidR="00A020DA" w:rsidRPr="007A4C0A" w:rsidRDefault="00A020DA" w:rsidP="007A4C0A">
      <w:pPr>
        <w:widowControl/>
        <w:adjustRightInd w:val="0"/>
        <w:snapToGrid w:val="0"/>
        <w:spacing w:line="300" w:lineRule="auto"/>
        <w:ind w:firstLineChars="200" w:firstLine="420"/>
        <w:jc w:val="left"/>
        <w:rPr>
          <w:rFonts w:ascii="微软雅黑" w:eastAsia="微软雅黑" w:hAnsi="微软雅黑" w:cs="宋体"/>
          <w:bCs/>
          <w:color w:val="000000"/>
          <w:kern w:val="0"/>
          <w:szCs w:val="21"/>
        </w:rPr>
      </w:pPr>
      <w:r w:rsidRPr="007A4C0A">
        <w:rPr>
          <w:rFonts w:ascii="微软雅黑" w:eastAsia="微软雅黑" w:hAnsi="微软雅黑" w:cs="宋体" w:hint="eastAsia"/>
          <w:bCs/>
          <w:color w:val="000000"/>
          <w:kern w:val="0"/>
          <w:szCs w:val="21"/>
        </w:rPr>
        <w:t>在项目阶段针对万家的项目人员进行知</w:t>
      </w:r>
      <w:r w:rsidR="00B62FE8" w:rsidRPr="007A4C0A">
        <w:rPr>
          <w:rFonts w:ascii="微软雅黑" w:eastAsia="微软雅黑" w:hAnsi="微软雅黑" w:cs="宋体" w:hint="eastAsia"/>
          <w:bCs/>
          <w:color w:val="000000"/>
          <w:kern w:val="0"/>
          <w:szCs w:val="21"/>
        </w:rPr>
        <w:t>识转移和培训工作，并确保质量，使华润万家人员具备参与本项目的</w:t>
      </w:r>
      <w:r w:rsidR="00B46893">
        <w:rPr>
          <w:rFonts w:ascii="微软雅黑" w:eastAsia="微软雅黑" w:hAnsi="微软雅黑" w:cs="宋体" w:hint="eastAsia"/>
          <w:bCs/>
          <w:color w:val="000000"/>
          <w:kern w:val="0"/>
          <w:szCs w:val="21"/>
        </w:rPr>
        <w:t>技能和实施后的</w:t>
      </w:r>
      <w:r w:rsidRPr="007A4C0A">
        <w:rPr>
          <w:rFonts w:ascii="微软雅黑" w:eastAsia="微软雅黑" w:hAnsi="微软雅黑" w:cs="宋体" w:hint="eastAsia"/>
          <w:bCs/>
          <w:color w:val="000000"/>
          <w:kern w:val="0"/>
          <w:szCs w:val="21"/>
        </w:rPr>
        <w:t>运维能力。</w:t>
      </w:r>
    </w:p>
    <w:p w:rsidR="00CF3573" w:rsidRPr="007A4C0A" w:rsidRDefault="00CF3573" w:rsidP="007A4C0A">
      <w:pPr>
        <w:pStyle w:val="CRVRFPLevel1"/>
        <w:numPr>
          <w:ilvl w:val="0"/>
          <w:numId w:val="1"/>
        </w:numPr>
      </w:pPr>
      <w:r w:rsidRPr="007A4C0A">
        <w:rPr>
          <w:rFonts w:hint="eastAsia"/>
        </w:rPr>
        <w:t>知识</w:t>
      </w:r>
      <w:r w:rsidRPr="007A4C0A">
        <w:t>产权要求</w:t>
      </w:r>
    </w:p>
    <w:p w:rsidR="002A69C3" w:rsidRDefault="000E46BC" w:rsidP="007A4C0A">
      <w:pPr>
        <w:pStyle w:val="aa"/>
        <w:widowControl/>
        <w:numPr>
          <w:ilvl w:val="0"/>
          <w:numId w:val="14"/>
        </w:numPr>
        <w:adjustRightInd w:val="0"/>
        <w:snapToGrid w:val="0"/>
        <w:spacing w:line="300" w:lineRule="auto"/>
        <w:ind w:firstLineChars="0"/>
        <w:jc w:val="left"/>
        <w:rPr>
          <w:rFonts w:ascii="微软雅黑" w:eastAsia="微软雅黑" w:hAnsi="微软雅黑" w:cs="宋体"/>
          <w:bCs/>
          <w:color w:val="000000"/>
          <w:kern w:val="0"/>
          <w:szCs w:val="21"/>
        </w:rPr>
      </w:pPr>
      <w:r w:rsidRPr="00B900DE">
        <w:rPr>
          <w:rFonts w:ascii="微软雅黑" w:eastAsia="微软雅黑" w:hAnsi="微软雅黑" w:cs="宋体" w:hint="eastAsia"/>
          <w:bCs/>
          <w:color w:val="000000"/>
          <w:kern w:val="0"/>
          <w:szCs w:val="21"/>
        </w:rPr>
        <w:t>乙方应向甲方提供本项目交付成果的所有源代码，并保证代码的完整性。针对本项目交付成果，甲乙双方共享知识产权，双方互不限制对方针对本项目交</w:t>
      </w:r>
      <w:r w:rsidRPr="00B900DE">
        <w:rPr>
          <w:rFonts w:ascii="微软雅黑" w:eastAsia="微软雅黑" w:hAnsi="微软雅黑" w:cs="宋体"/>
          <w:bCs/>
          <w:color w:val="000000"/>
          <w:kern w:val="0"/>
          <w:szCs w:val="21"/>
        </w:rPr>
        <w:t>付</w:t>
      </w:r>
      <w:r w:rsidRPr="00B900DE">
        <w:rPr>
          <w:rFonts w:ascii="微软雅黑" w:eastAsia="微软雅黑" w:hAnsi="微软雅黑" w:cs="宋体" w:hint="eastAsia"/>
          <w:bCs/>
          <w:color w:val="000000"/>
          <w:kern w:val="0"/>
          <w:szCs w:val="21"/>
        </w:rPr>
        <w:t>的源代码及产品后续的开发、修改、商用、售卖等，双方各自享有己方收益，一方无需与另一方分润。任何</w:t>
      </w:r>
      <w:r w:rsidRPr="00B900DE">
        <w:rPr>
          <w:rFonts w:ascii="微软雅黑" w:eastAsia="微软雅黑" w:hAnsi="微软雅黑" w:cs="宋体"/>
          <w:bCs/>
          <w:color w:val="000000"/>
          <w:kern w:val="0"/>
          <w:szCs w:val="21"/>
        </w:rPr>
        <w:t>一</w:t>
      </w:r>
      <w:r w:rsidRPr="00B900DE">
        <w:rPr>
          <w:rFonts w:ascii="微软雅黑" w:eastAsia="微软雅黑" w:hAnsi="微软雅黑" w:cs="宋体" w:hint="eastAsia"/>
          <w:bCs/>
          <w:color w:val="000000"/>
          <w:kern w:val="0"/>
          <w:szCs w:val="21"/>
        </w:rPr>
        <w:t>方可以自由修改源代码或界面风格，以及对软件及平台进行升级与优化，</w:t>
      </w:r>
      <w:r w:rsidRPr="00B900DE">
        <w:rPr>
          <w:rFonts w:ascii="微软雅黑" w:eastAsia="微软雅黑" w:hAnsi="微软雅黑" w:cs="宋体"/>
          <w:bCs/>
          <w:color w:val="000000"/>
          <w:kern w:val="0"/>
          <w:szCs w:val="21"/>
        </w:rPr>
        <w:t>以适应</w:t>
      </w:r>
      <w:r w:rsidRPr="00B900DE">
        <w:rPr>
          <w:rFonts w:ascii="微软雅黑" w:eastAsia="微软雅黑" w:hAnsi="微软雅黑" w:cs="宋体" w:hint="eastAsia"/>
          <w:bCs/>
          <w:color w:val="000000"/>
          <w:kern w:val="0"/>
          <w:szCs w:val="21"/>
        </w:rPr>
        <w:t>各</w:t>
      </w:r>
      <w:r w:rsidRPr="00B900DE">
        <w:rPr>
          <w:rFonts w:ascii="微软雅黑" w:eastAsia="微软雅黑" w:hAnsi="微软雅黑" w:cs="宋体"/>
          <w:bCs/>
          <w:color w:val="000000"/>
          <w:kern w:val="0"/>
          <w:szCs w:val="21"/>
        </w:rPr>
        <w:t>自</w:t>
      </w:r>
      <w:r w:rsidRPr="00B900DE">
        <w:rPr>
          <w:rFonts w:ascii="微软雅黑" w:eastAsia="微软雅黑" w:hAnsi="微软雅黑" w:cs="宋体" w:hint="eastAsia"/>
          <w:bCs/>
          <w:color w:val="000000"/>
          <w:kern w:val="0"/>
          <w:szCs w:val="21"/>
        </w:rPr>
        <w:t>的</w:t>
      </w:r>
      <w:r w:rsidRPr="00B900DE">
        <w:rPr>
          <w:rFonts w:ascii="微软雅黑" w:eastAsia="微软雅黑" w:hAnsi="微软雅黑" w:cs="宋体"/>
          <w:bCs/>
          <w:color w:val="000000"/>
          <w:kern w:val="0"/>
          <w:szCs w:val="21"/>
        </w:rPr>
        <w:t>业务需求。</w:t>
      </w:r>
      <w:r w:rsidRPr="00B900DE">
        <w:rPr>
          <w:rFonts w:ascii="微软雅黑" w:eastAsia="微软雅黑" w:hAnsi="微软雅黑" w:cs="宋体" w:hint="eastAsia"/>
          <w:bCs/>
          <w:color w:val="000000"/>
          <w:kern w:val="0"/>
          <w:szCs w:val="21"/>
        </w:rPr>
        <w:t>本项目交付成果以外的由一方新增、修改部分的知识产权归该方所有，另一方不享有新增成果的知识产权</w:t>
      </w:r>
      <w:r w:rsidR="002A69C3">
        <w:rPr>
          <w:rFonts w:ascii="微软雅黑" w:eastAsia="微软雅黑" w:hAnsi="微软雅黑" w:cs="宋体" w:hint="eastAsia"/>
          <w:bCs/>
          <w:color w:val="000000"/>
          <w:kern w:val="0"/>
          <w:szCs w:val="21"/>
        </w:rPr>
        <w:t>；</w:t>
      </w:r>
    </w:p>
    <w:p w:rsidR="00EF7A6B" w:rsidRDefault="000E46BC" w:rsidP="007A4C0A">
      <w:pPr>
        <w:pStyle w:val="aa"/>
        <w:widowControl/>
        <w:numPr>
          <w:ilvl w:val="0"/>
          <w:numId w:val="14"/>
        </w:numPr>
        <w:adjustRightInd w:val="0"/>
        <w:snapToGrid w:val="0"/>
        <w:spacing w:line="300" w:lineRule="auto"/>
        <w:ind w:firstLineChars="0"/>
        <w:jc w:val="left"/>
        <w:rPr>
          <w:rFonts w:ascii="微软雅黑" w:eastAsia="微软雅黑" w:hAnsi="微软雅黑" w:cs="宋体"/>
          <w:bCs/>
          <w:color w:val="000000"/>
          <w:kern w:val="0"/>
          <w:szCs w:val="21"/>
        </w:rPr>
      </w:pPr>
      <w:r w:rsidRPr="00B900DE">
        <w:rPr>
          <w:rFonts w:ascii="微软雅黑" w:eastAsia="微软雅黑" w:hAnsi="微软雅黑" w:cs="宋体" w:hint="eastAsia"/>
          <w:bCs/>
          <w:color w:val="000000"/>
          <w:kern w:val="0"/>
          <w:szCs w:val="21"/>
        </w:rPr>
        <w:t>乙方保证由乙方负责开发实施的成果（包括但不限于运行程序、代码等）未侵犯任何第三方的知识产权，否则由此引起的有关法律责任及全部损失赔偿由乙方承担</w:t>
      </w:r>
      <w:r w:rsidR="00EF7A6B">
        <w:rPr>
          <w:rFonts w:ascii="微软雅黑" w:eastAsia="微软雅黑" w:hAnsi="微软雅黑" w:cs="宋体" w:hint="eastAsia"/>
          <w:bCs/>
          <w:color w:val="000000"/>
          <w:kern w:val="0"/>
          <w:szCs w:val="21"/>
        </w:rPr>
        <w:t>。</w:t>
      </w:r>
    </w:p>
    <w:p w:rsidR="003A2280" w:rsidRPr="007A4C0A" w:rsidRDefault="003A2280" w:rsidP="007A4C0A">
      <w:pPr>
        <w:pStyle w:val="CRVRFPLevel1"/>
        <w:numPr>
          <w:ilvl w:val="0"/>
          <w:numId w:val="1"/>
        </w:numPr>
      </w:pPr>
      <w:bookmarkStart w:id="1" w:name="_Toc516567082"/>
      <w:r w:rsidRPr="007A4C0A">
        <w:rPr>
          <w:rFonts w:hint="eastAsia"/>
        </w:rPr>
        <w:t>验收和交付成果要求</w:t>
      </w:r>
      <w:bookmarkEnd w:id="1"/>
    </w:p>
    <w:p w:rsidR="00EC5223" w:rsidRPr="007A4C0A" w:rsidRDefault="00E51D62" w:rsidP="007A4C0A">
      <w:pPr>
        <w:widowControl/>
        <w:adjustRightInd w:val="0"/>
        <w:snapToGrid w:val="0"/>
        <w:spacing w:line="300" w:lineRule="auto"/>
        <w:ind w:firstLineChars="200" w:firstLine="420"/>
        <w:jc w:val="left"/>
        <w:rPr>
          <w:rFonts w:ascii="微软雅黑" w:eastAsia="微软雅黑" w:hAnsi="微软雅黑" w:cs="宋体"/>
          <w:bCs/>
          <w:color w:val="000000"/>
          <w:kern w:val="0"/>
          <w:szCs w:val="21"/>
        </w:rPr>
      </w:pPr>
      <w:proofErr w:type="gramStart"/>
      <w:r w:rsidRPr="007A4C0A">
        <w:rPr>
          <w:rFonts w:ascii="微软雅黑" w:eastAsia="微软雅黑" w:hAnsi="微软雅黑" w:cs="宋体" w:hint="eastAsia"/>
          <w:bCs/>
          <w:color w:val="000000"/>
          <w:kern w:val="0"/>
          <w:szCs w:val="21"/>
        </w:rPr>
        <w:t>实施商</w:t>
      </w:r>
      <w:proofErr w:type="gramEnd"/>
      <w:r w:rsidRPr="007A4C0A">
        <w:rPr>
          <w:rFonts w:ascii="微软雅黑" w:eastAsia="微软雅黑" w:hAnsi="微软雅黑" w:cs="宋体" w:hint="eastAsia"/>
          <w:bCs/>
          <w:color w:val="000000"/>
          <w:kern w:val="0"/>
          <w:szCs w:val="21"/>
        </w:rPr>
        <w:t>需要根据万家定义的范围为基础，参考实施方法论，列出项目生命周期不同阶段提交的阶段成果和各类交付物清单，</w:t>
      </w:r>
      <w:r w:rsidR="004820AB" w:rsidRPr="007A4C0A">
        <w:rPr>
          <w:rFonts w:ascii="微软雅黑" w:eastAsia="微软雅黑" w:hAnsi="微软雅黑" w:cs="宋体" w:hint="eastAsia"/>
          <w:bCs/>
          <w:color w:val="000000"/>
          <w:kern w:val="0"/>
          <w:szCs w:val="21"/>
        </w:rPr>
        <w:t>交付范围与交付质量须</w:t>
      </w:r>
      <w:r w:rsidRPr="007A4C0A">
        <w:rPr>
          <w:rFonts w:ascii="微软雅黑" w:eastAsia="微软雅黑" w:hAnsi="微软雅黑" w:cs="宋体" w:hint="eastAsia"/>
          <w:bCs/>
          <w:color w:val="000000"/>
          <w:kern w:val="0"/>
          <w:szCs w:val="21"/>
        </w:rPr>
        <w:t>符合万家</w:t>
      </w:r>
      <w:r w:rsidR="004820AB" w:rsidRPr="007A4C0A">
        <w:rPr>
          <w:rFonts w:ascii="微软雅黑" w:eastAsia="微软雅黑" w:hAnsi="微软雅黑" w:cs="宋体" w:hint="eastAsia"/>
          <w:bCs/>
          <w:color w:val="000000"/>
          <w:kern w:val="0"/>
          <w:szCs w:val="21"/>
        </w:rPr>
        <w:t>项目管理</w:t>
      </w:r>
      <w:r w:rsidRPr="007A4C0A">
        <w:rPr>
          <w:rFonts w:ascii="微软雅黑" w:eastAsia="微软雅黑" w:hAnsi="微软雅黑" w:cs="宋体" w:hint="eastAsia"/>
          <w:bCs/>
          <w:color w:val="000000"/>
          <w:kern w:val="0"/>
          <w:szCs w:val="21"/>
        </w:rPr>
        <w:t>要求。另外</w:t>
      </w:r>
      <w:r w:rsidR="00CF0D60" w:rsidRPr="007A4C0A">
        <w:rPr>
          <w:rFonts w:ascii="微软雅黑" w:eastAsia="微软雅黑" w:hAnsi="微软雅黑" w:cs="宋体" w:hint="eastAsia"/>
          <w:bCs/>
          <w:color w:val="000000"/>
          <w:kern w:val="0"/>
          <w:szCs w:val="21"/>
        </w:rPr>
        <w:t>，</w:t>
      </w:r>
      <w:proofErr w:type="gramStart"/>
      <w:r w:rsidR="00CF0D60" w:rsidRPr="007A4C0A">
        <w:rPr>
          <w:rFonts w:ascii="微软雅黑" w:eastAsia="微软雅黑" w:hAnsi="微软雅黑" w:cs="宋体" w:hint="eastAsia"/>
          <w:bCs/>
          <w:color w:val="000000"/>
          <w:kern w:val="0"/>
          <w:szCs w:val="21"/>
        </w:rPr>
        <w:t>实施商</w:t>
      </w:r>
      <w:proofErr w:type="gramEnd"/>
      <w:r w:rsidR="00CF0D60" w:rsidRPr="007A4C0A">
        <w:rPr>
          <w:rFonts w:ascii="微软雅黑" w:eastAsia="微软雅黑" w:hAnsi="微软雅黑" w:cs="宋体" w:hint="eastAsia"/>
          <w:bCs/>
          <w:color w:val="000000"/>
          <w:kern w:val="0"/>
          <w:szCs w:val="21"/>
        </w:rPr>
        <w:t>需要对交付成果以及各类交付物给出验收标准和验收流程建议。</w:t>
      </w:r>
    </w:p>
    <w:p w:rsidR="00CE0387" w:rsidRPr="00893333" w:rsidRDefault="00893333" w:rsidP="00893333">
      <w:pPr>
        <w:widowControl/>
        <w:adjustRightInd w:val="0"/>
        <w:snapToGrid w:val="0"/>
        <w:spacing w:line="300" w:lineRule="auto"/>
        <w:ind w:firstLineChars="200" w:firstLine="420"/>
        <w:jc w:val="left"/>
        <w:rPr>
          <w:rFonts w:ascii="微软雅黑" w:eastAsia="微软雅黑" w:hAnsi="微软雅黑" w:cs="宋体"/>
          <w:bCs/>
          <w:color w:val="000000"/>
          <w:kern w:val="0"/>
          <w:szCs w:val="21"/>
        </w:rPr>
      </w:pPr>
      <w:r>
        <w:rPr>
          <w:rFonts w:ascii="微软雅黑" w:eastAsia="微软雅黑" w:hAnsi="微软雅黑" w:cs="宋体"/>
          <w:bCs/>
          <w:color w:val="000000"/>
          <w:kern w:val="0"/>
          <w:szCs w:val="21"/>
        </w:rPr>
        <w:t>交付物清单应</w:t>
      </w:r>
      <w:r w:rsidRPr="00893333">
        <w:rPr>
          <w:rFonts w:ascii="微软雅黑" w:eastAsia="微软雅黑" w:hAnsi="微软雅黑" w:cs="宋体" w:hint="eastAsia"/>
          <w:bCs/>
          <w:color w:val="000000"/>
          <w:kern w:val="0"/>
          <w:szCs w:val="21"/>
        </w:rPr>
        <w:t>包含但不限于以下内容：</w:t>
      </w:r>
    </w:p>
    <w:tbl>
      <w:tblPr>
        <w:tblW w:w="9231" w:type="dxa"/>
        <w:tblLook w:val="04A0" w:firstRow="1" w:lastRow="0" w:firstColumn="1" w:lastColumn="0" w:noHBand="0" w:noVBand="1"/>
      </w:tblPr>
      <w:tblGrid>
        <w:gridCol w:w="1078"/>
        <w:gridCol w:w="3261"/>
        <w:gridCol w:w="1559"/>
        <w:gridCol w:w="3333"/>
      </w:tblGrid>
      <w:tr w:rsidR="00A34653" w:rsidRPr="00AF1D96" w:rsidTr="00180F8D">
        <w:trPr>
          <w:trHeight w:val="954"/>
          <w:tblHeader/>
        </w:trPr>
        <w:tc>
          <w:tcPr>
            <w:tcW w:w="10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34653" w:rsidRPr="00AF1D96" w:rsidRDefault="00A34653" w:rsidP="00A34653">
            <w:pPr>
              <w:widowControl/>
              <w:spacing w:afterLines="50" w:after="156"/>
              <w:jc w:val="center"/>
              <w:rPr>
                <w:rFonts w:ascii="微软雅黑" w:eastAsia="微软雅黑" w:hAnsi="微软雅黑" w:cs="宋体"/>
                <w:b/>
                <w:kern w:val="0"/>
                <w:szCs w:val="21"/>
              </w:rPr>
            </w:pPr>
            <w:r w:rsidRPr="00AF1D96">
              <w:rPr>
                <w:rFonts w:ascii="微软雅黑" w:eastAsia="微软雅黑" w:hAnsi="微软雅黑" w:cs="宋体" w:hint="eastAsia"/>
                <w:b/>
                <w:kern w:val="0"/>
                <w:szCs w:val="21"/>
              </w:rPr>
              <w:t>项目阶段</w:t>
            </w:r>
          </w:p>
        </w:tc>
        <w:tc>
          <w:tcPr>
            <w:tcW w:w="3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34653" w:rsidRPr="00AF1D96" w:rsidRDefault="00A34653" w:rsidP="00A34653">
            <w:pPr>
              <w:widowControl/>
              <w:spacing w:afterLines="50" w:after="156"/>
              <w:jc w:val="center"/>
              <w:rPr>
                <w:rFonts w:ascii="微软雅黑" w:eastAsia="微软雅黑" w:hAnsi="微软雅黑" w:cs="宋体"/>
                <w:b/>
                <w:kern w:val="0"/>
                <w:szCs w:val="21"/>
              </w:rPr>
            </w:pPr>
            <w:r w:rsidRPr="00AF1D96">
              <w:rPr>
                <w:rFonts w:ascii="微软雅黑" w:eastAsia="微软雅黑" w:hAnsi="微软雅黑" w:cs="宋体" w:hint="eastAsia"/>
                <w:b/>
                <w:color w:val="000000"/>
                <w:kern w:val="0"/>
                <w:szCs w:val="21"/>
              </w:rPr>
              <w:t>交付件名称</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34653" w:rsidRPr="00AF1D96" w:rsidRDefault="00A34653" w:rsidP="00A34653">
            <w:pPr>
              <w:widowControl/>
              <w:spacing w:afterLines="50" w:after="156"/>
              <w:jc w:val="center"/>
              <w:rPr>
                <w:rFonts w:ascii="微软雅黑" w:eastAsia="微软雅黑" w:hAnsi="微软雅黑" w:cs="宋体"/>
                <w:b/>
                <w:color w:val="000000"/>
                <w:kern w:val="0"/>
                <w:szCs w:val="21"/>
              </w:rPr>
            </w:pPr>
            <w:r w:rsidRPr="00AF1D96">
              <w:rPr>
                <w:rFonts w:ascii="微软雅黑" w:eastAsia="微软雅黑" w:hAnsi="微软雅黑" w:cs="宋体" w:hint="eastAsia"/>
                <w:b/>
                <w:color w:val="000000"/>
                <w:kern w:val="0"/>
                <w:szCs w:val="21"/>
              </w:rPr>
              <w:t>交付件格式</w:t>
            </w:r>
          </w:p>
        </w:tc>
        <w:tc>
          <w:tcPr>
            <w:tcW w:w="3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34653" w:rsidRPr="00AF1D96" w:rsidRDefault="00A34653" w:rsidP="00A34653">
            <w:pPr>
              <w:widowControl/>
              <w:spacing w:afterLines="50" w:after="156"/>
              <w:jc w:val="center"/>
              <w:rPr>
                <w:rFonts w:ascii="微软雅黑" w:eastAsia="微软雅黑" w:hAnsi="微软雅黑" w:cs="宋体"/>
                <w:b/>
                <w:color w:val="000000"/>
                <w:kern w:val="0"/>
                <w:szCs w:val="21"/>
              </w:rPr>
            </w:pPr>
            <w:r w:rsidRPr="00AF1D96">
              <w:rPr>
                <w:rFonts w:ascii="微软雅黑" w:eastAsia="微软雅黑" w:hAnsi="微软雅黑" w:cs="宋体" w:hint="eastAsia"/>
                <w:b/>
                <w:color w:val="000000"/>
                <w:kern w:val="0"/>
                <w:szCs w:val="21"/>
              </w:rPr>
              <w:t>主要内容</w:t>
            </w:r>
          </w:p>
        </w:tc>
      </w:tr>
      <w:tr w:rsidR="00A34653" w:rsidRPr="00AF1D96" w:rsidTr="00180F8D">
        <w:trPr>
          <w:trHeight w:val="240"/>
        </w:trPr>
        <w:tc>
          <w:tcPr>
            <w:tcW w:w="1078" w:type="dxa"/>
            <w:tcBorders>
              <w:top w:val="single" w:sz="4" w:space="0" w:color="auto"/>
              <w:left w:val="single" w:sz="4" w:space="0" w:color="auto"/>
              <w:bottom w:val="single" w:sz="4" w:space="0" w:color="auto"/>
              <w:right w:val="single" w:sz="4" w:space="0" w:color="auto"/>
            </w:tcBorders>
            <w:vAlign w:val="center"/>
          </w:tcPr>
          <w:p w:rsidR="00A34653" w:rsidRPr="00AF1D96" w:rsidRDefault="00A34653" w:rsidP="00A34653">
            <w:pPr>
              <w:widowControl/>
              <w:spacing w:afterLines="50" w:after="156"/>
              <w:rPr>
                <w:rFonts w:ascii="微软雅黑" w:eastAsia="微软雅黑" w:hAnsi="微软雅黑" w:cs="宋体"/>
                <w:kern w:val="0"/>
                <w:szCs w:val="21"/>
              </w:rPr>
            </w:pPr>
            <w:r w:rsidRPr="00AF1D96">
              <w:rPr>
                <w:rFonts w:ascii="微软雅黑" w:eastAsia="微软雅黑" w:hAnsi="微软雅黑" w:cs="宋体" w:hint="eastAsia"/>
                <w:kern w:val="0"/>
                <w:szCs w:val="21"/>
              </w:rPr>
              <w:t>定义阶段</w:t>
            </w:r>
          </w:p>
        </w:tc>
        <w:tc>
          <w:tcPr>
            <w:tcW w:w="3261" w:type="dxa"/>
            <w:tcBorders>
              <w:top w:val="single" w:sz="4" w:space="0" w:color="auto"/>
              <w:left w:val="single" w:sz="4" w:space="0" w:color="auto"/>
              <w:bottom w:val="single" w:sz="4" w:space="0" w:color="auto"/>
              <w:right w:val="single" w:sz="4" w:space="0" w:color="auto"/>
            </w:tcBorders>
          </w:tcPr>
          <w:p w:rsidR="00A34653" w:rsidRPr="00AF1D96" w:rsidRDefault="00A34653" w:rsidP="00A34653">
            <w:pPr>
              <w:widowControl/>
              <w:spacing w:afterLines="50" w:after="156"/>
              <w:jc w:val="left"/>
              <w:rPr>
                <w:rFonts w:ascii="微软雅黑" w:eastAsia="微软雅黑" w:hAnsi="微软雅黑" w:cs="宋体"/>
                <w:color w:val="000000"/>
                <w:kern w:val="0"/>
                <w:szCs w:val="21"/>
              </w:rPr>
            </w:pPr>
            <w:r w:rsidRPr="00AF1D96">
              <w:rPr>
                <w:rFonts w:ascii="微软雅黑" w:eastAsia="微软雅黑" w:hAnsi="微软雅黑" w:cs="宋体" w:hint="eastAsia"/>
                <w:color w:val="000000"/>
                <w:kern w:val="0"/>
                <w:szCs w:val="21"/>
              </w:rPr>
              <w:t>《概要设计》</w:t>
            </w:r>
          </w:p>
          <w:p w:rsidR="00A34653" w:rsidRPr="00AF1D96" w:rsidRDefault="00A34653" w:rsidP="00A34653">
            <w:pPr>
              <w:widowControl/>
              <w:spacing w:afterLines="50" w:after="156"/>
              <w:jc w:val="left"/>
              <w:rPr>
                <w:rFonts w:ascii="微软雅黑" w:eastAsia="微软雅黑" w:hAnsi="微软雅黑" w:cs="宋体"/>
                <w:color w:val="000000"/>
                <w:kern w:val="0"/>
                <w:szCs w:val="21"/>
              </w:rPr>
            </w:pPr>
            <w:r w:rsidRPr="00AF1D96">
              <w:rPr>
                <w:rFonts w:ascii="微软雅黑" w:eastAsia="微软雅黑" w:hAnsi="微软雅黑" w:cs="宋体" w:hint="eastAsia"/>
                <w:color w:val="000000"/>
                <w:kern w:val="0"/>
                <w:szCs w:val="21"/>
              </w:rPr>
              <w:t>《详细设计》</w:t>
            </w:r>
          </w:p>
          <w:p w:rsidR="00A34653" w:rsidRPr="00AF1D96" w:rsidRDefault="00A34653" w:rsidP="00A34653">
            <w:pPr>
              <w:widowControl/>
              <w:spacing w:afterLines="50" w:after="156"/>
              <w:jc w:val="left"/>
              <w:rPr>
                <w:rFonts w:ascii="微软雅黑" w:eastAsia="微软雅黑" w:hAnsi="微软雅黑" w:cs="宋体"/>
                <w:kern w:val="0"/>
                <w:szCs w:val="21"/>
              </w:rPr>
            </w:pPr>
            <w:r w:rsidRPr="00AF1D96">
              <w:rPr>
                <w:rFonts w:ascii="微软雅黑" w:eastAsia="微软雅黑" w:hAnsi="微软雅黑" w:cs="宋体" w:hint="eastAsia"/>
                <w:color w:val="000000"/>
                <w:kern w:val="0"/>
                <w:szCs w:val="21"/>
              </w:rPr>
              <w:t>《需求确认》</w:t>
            </w:r>
          </w:p>
        </w:tc>
        <w:tc>
          <w:tcPr>
            <w:tcW w:w="1559" w:type="dxa"/>
            <w:tcBorders>
              <w:top w:val="single" w:sz="4" w:space="0" w:color="auto"/>
              <w:left w:val="single" w:sz="4" w:space="0" w:color="auto"/>
              <w:bottom w:val="single" w:sz="4" w:space="0" w:color="auto"/>
              <w:right w:val="single" w:sz="4" w:space="0" w:color="auto"/>
            </w:tcBorders>
          </w:tcPr>
          <w:p w:rsidR="00A34653" w:rsidRPr="00AF1D96" w:rsidRDefault="00A34653" w:rsidP="00A34653">
            <w:pPr>
              <w:widowControl/>
              <w:spacing w:afterLines="50" w:after="156"/>
              <w:jc w:val="left"/>
              <w:rPr>
                <w:rFonts w:ascii="微软雅黑" w:eastAsia="微软雅黑" w:hAnsi="微软雅黑" w:cs="宋体"/>
                <w:kern w:val="0"/>
                <w:szCs w:val="21"/>
              </w:rPr>
            </w:pPr>
            <w:r w:rsidRPr="00AF1D96">
              <w:rPr>
                <w:rFonts w:ascii="微软雅黑" w:eastAsia="微软雅黑" w:hAnsi="微软雅黑" w:cs="宋体" w:hint="eastAsia"/>
                <w:kern w:val="0"/>
                <w:szCs w:val="21"/>
              </w:rPr>
              <w:t>Word</w:t>
            </w:r>
          </w:p>
          <w:p w:rsidR="00A34653" w:rsidRPr="00AF1D96" w:rsidRDefault="00A34653" w:rsidP="00A34653">
            <w:pPr>
              <w:widowControl/>
              <w:spacing w:afterLines="50" w:after="156"/>
              <w:jc w:val="left"/>
              <w:rPr>
                <w:rFonts w:ascii="微软雅黑" w:eastAsia="微软雅黑" w:hAnsi="微软雅黑" w:cs="宋体"/>
                <w:kern w:val="0"/>
                <w:szCs w:val="21"/>
              </w:rPr>
            </w:pPr>
            <w:r w:rsidRPr="00AF1D96">
              <w:rPr>
                <w:rFonts w:ascii="微软雅黑" w:eastAsia="微软雅黑" w:hAnsi="微软雅黑" w:cs="宋体" w:hint="eastAsia"/>
                <w:kern w:val="0"/>
                <w:szCs w:val="21"/>
              </w:rPr>
              <w:t>Word</w:t>
            </w:r>
          </w:p>
          <w:p w:rsidR="00A34653" w:rsidRPr="00AF1D96" w:rsidRDefault="00A34653" w:rsidP="00A34653">
            <w:pPr>
              <w:widowControl/>
              <w:spacing w:afterLines="50" w:after="156"/>
              <w:jc w:val="left"/>
              <w:rPr>
                <w:rFonts w:ascii="微软雅黑" w:eastAsia="微软雅黑" w:hAnsi="微软雅黑" w:cs="宋体"/>
                <w:color w:val="000000"/>
                <w:kern w:val="0"/>
                <w:szCs w:val="21"/>
              </w:rPr>
            </w:pPr>
            <w:r w:rsidRPr="00AF1D96">
              <w:rPr>
                <w:rFonts w:ascii="微软雅黑" w:eastAsia="微软雅黑" w:hAnsi="微软雅黑" w:cs="宋体" w:hint="eastAsia"/>
                <w:kern w:val="0"/>
                <w:szCs w:val="21"/>
              </w:rPr>
              <w:t>Word</w:t>
            </w:r>
          </w:p>
        </w:tc>
        <w:tc>
          <w:tcPr>
            <w:tcW w:w="33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4653" w:rsidRPr="00AF1D96" w:rsidRDefault="00A34653" w:rsidP="00A34653">
            <w:pPr>
              <w:widowControl/>
              <w:spacing w:afterLines="50" w:after="156"/>
              <w:jc w:val="left"/>
              <w:rPr>
                <w:rFonts w:ascii="微软雅黑" w:eastAsia="微软雅黑" w:hAnsi="微软雅黑" w:cs="宋体"/>
                <w:kern w:val="0"/>
                <w:szCs w:val="21"/>
              </w:rPr>
            </w:pPr>
            <w:r w:rsidRPr="00AF1D96">
              <w:rPr>
                <w:rFonts w:ascii="微软雅黑" w:eastAsia="微软雅黑" w:hAnsi="微软雅黑" w:cs="宋体" w:hint="eastAsia"/>
                <w:kern w:val="0"/>
                <w:szCs w:val="21"/>
              </w:rPr>
              <w:t>设计文档、需求文档</w:t>
            </w:r>
          </w:p>
        </w:tc>
      </w:tr>
      <w:tr w:rsidR="00A34653" w:rsidRPr="00AF1D96" w:rsidTr="00180F8D">
        <w:trPr>
          <w:trHeight w:val="1046"/>
        </w:trPr>
        <w:tc>
          <w:tcPr>
            <w:tcW w:w="1078" w:type="dxa"/>
            <w:tcBorders>
              <w:top w:val="single" w:sz="4" w:space="0" w:color="auto"/>
              <w:left w:val="single" w:sz="4" w:space="0" w:color="auto"/>
              <w:bottom w:val="single" w:sz="4" w:space="0" w:color="auto"/>
              <w:right w:val="single" w:sz="4" w:space="0" w:color="auto"/>
            </w:tcBorders>
            <w:vAlign w:val="center"/>
          </w:tcPr>
          <w:p w:rsidR="00A34653" w:rsidRPr="00AF1D96" w:rsidRDefault="00A34653" w:rsidP="00A34653">
            <w:pPr>
              <w:widowControl/>
              <w:spacing w:afterLines="50" w:after="156"/>
              <w:rPr>
                <w:rFonts w:ascii="微软雅黑" w:eastAsia="微软雅黑" w:hAnsi="微软雅黑" w:cs="宋体"/>
                <w:kern w:val="0"/>
                <w:szCs w:val="21"/>
              </w:rPr>
            </w:pPr>
            <w:r w:rsidRPr="00AF1D96">
              <w:rPr>
                <w:rFonts w:ascii="微软雅黑" w:eastAsia="微软雅黑" w:hAnsi="微软雅黑" w:cs="宋体" w:hint="eastAsia"/>
                <w:kern w:val="0"/>
                <w:szCs w:val="21"/>
              </w:rPr>
              <w:t>实现阶段</w:t>
            </w:r>
          </w:p>
        </w:tc>
        <w:tc>
          <w:tcPr>
            <w:tcW w:w="3261" w:type="dxa"/>
            <w:tcBorders>
              <w:top w:val="single" w:sz="4" w:space="0" w:color="auto"/>
              <w:left w:val="single" w:sz="4" w:space="0" w:color="auto"/>
              <w:bottom w:val="single" w:sz="4" w:space="0" w:color="auto"/>
              <w:right w:val="single" w:sz="4" w:space="0" w:color="auto"/>
            </w:tcBorders>
          </w:tcPr>
          <w:p w:rsidR="00A34653" w:rsidRPr="00AF1D96" w:rsidRDefault="00A34653" w:rsidP="00A34653">
            <w:pPr>
              <w:widowControl/>
              <w:spacing w:afterLines="50" w:after="156"/>
              <w:rPr>
                <w:rFonts w:ascii="微软雅黑" w:eastAsia="微软雅黑" w:hAnsi="微软雅黑" w:cs="宋体"/>
                <w:color w:val="000000"/>
                <w:kern w:val="0"/>
                <w:szCs w:val="21"/>
              </w:rPr>
            </w:pPr>
            <w:r w:rsidRPr="00AF1D96">
              <w:rPr>
                <w:rFonts w:ascii="微软雅黑" w:eastAsia="微软雅黑" w:hAnsi="微软雅黑" w:cs="宋体" w:hint="eastAsia"/>
                <w:color w:val="000000"/>
                <w:kern w:val="0"/>
                <w:szCs w:val="21"/>
              </w:rPr>
              <w:t>《</w:t>
            </w:r>
            <w:r w:rsidRPr="00AF1D96">
              <w:rPr>
                <w:rFonts w:ascii="微软雅黑" w:eastAsia="微软雅黑" w:hAnsi="微软雅黑" w:cs="Arial"/>
                <w:color w:val="000000"/>
                <w:kern w:val="0"/>
                <w:szCs w:val="21"/>
              </w:rPr>
              <w:t>UAT</w:t>
            </w:r>
            <w:r w:rsidRPr="00AF1D96">
              <w:rPr>
                <w:rFonts w:ascii="微软雅黑" w:eastAsia="微软雅黑" w:hAnsi="微软雅黑" w:cs="宋体" w:hint="eastAsia"/>
                <w:color w:val="000000"/>
                <w:kern w:val="0"/>
                <w:szCs w:val="21"/>
              </w:rPr>
              <w:t>测试计划和策略》</w:t>
            </w:r>
          </w:p>
          <w:p w:rsidR="00A34653" w:rsidRPr="00AF1D96" w:rsidRDefault="00A34653" w:rsidP="00A34653">
            <w:pPr>
              <w:widowControl/>
              <w:spacing w:afterLines="50" w:after="156"/>
              <w:jc w:val="left"/>
              <w:rPr>
                <w:rFonts w:ascii="微软雅黑" w:eastAsia="微软雅黑" w:hAnsi="微软雅黑" w:cs="宋体"/>
                <w:color w:val="000000"/>
                <w:kern w:val="0"/>
                <w:szCs w:val="21"/>
              </w:rPr>
            </w:pPr>
            <w:r w:rsidRPr="00AF1D96">
              <w:rPr>
                <w:rFonts w:ascii="微软雅黑" w:eastAsia="微软雅黑" w:hAnsi="微软雅黑" w:cs="宋体" w:hint="eastAsia"/>
                <w:color w:val="000000"/>
                <w:kern w:val="0"/>
                <w:szCs w:val="21"/>
              </w:rPr>
              <w:t>《</w:t>
            </w:r>
            <w:r w:rsidRPr="00AF1D96">
              <w:rPr>
                <w:rFonts w:ascii="微软雅黑" w:eastAsia="微软雅黑" w:hAnsi="微软雅黑" w:cs="Arial"/>
                <w:color w:val="000000"/>
                <w:kern w:val="0"/>
                <w:szCs w:val="21"/>
              </w:rPr>
              <w:t>UAT</w:t>
            </w:r>
            <w:r w:rsidRPr="00AF1D96">
              <w:rPr>
                <w:rFonts w:ascii="微软雅黑" w:eastAsia="微软雅黑" w:hAnsi="微软雅黑" w:cs="宋体" w:hint="eastAsia"/>
                <w:color w:val="000000"/>
                <w:kern w:val="0"/>
                <w:szCs w:val="21"/>
              </w:rPr>
              <w:t>测试报告》</w:t>
            </w:r>
          </w:p>
          <w:p w:rsidR="00A34653" w:rsidRPr="00AF1D96" w:rsidRDefault="00A34653" w:rsidP="00A34653">
            <w:pPr>
              <w:widowControl/>
              <w:spacing w:afterLines="50" w:after="156"/>
              <w:jc w:val="left"/>
              <w:rPr>
                <w:rFonts w:ascii="微软雅黑" w:eastAsia="微软雅黑" w:hAnsi="微软雅黑" w:cs="宋体"/>
                <w:color w:val="000000"/>
                <w:kern w:val="0"/>
                <w:szCs w:val="21"/>
              </w:rPr>
            </w:pPr>
            <w:r w:rsidRPr="00AF1D96">
              <w:rPr>
                <w:rFonts w:ascii="微软雅黑" w:eastAsia="微软雅黑" w:hAnsi="微软雅黑" w:cs="宋体" w:hint="eastAsia"/>
                <w:color w:val="000000"/>
                <w:kern w:val="0"/>
                <w:szCs w:val="21"/>
              </w:rPr>
              <w:t>《上线问题记录跟踪表》</w:t>
            </w:r>
          </w:p>
          <w:p w:rsidR="00A34653" w:rsidRPr="00AF1D96" w:rsidRDefault="00A34653" w:rsidP="00A34653">
            <w:pPr>
              <w:widowControl/>
              <w:spacing w:afterLines="50" w:after="156"/>
              <w:jc w:val="left"/>
              <w:rPr>
                <w:rFonts w:ascii="微软雅黑" w:eastAsia="微软雅黑" w:hAnsi="微软雅黑" w:cs="宋体"/>
                <w:color w:val="000000"/>
                <w:kern w:val="0"/>
                <w:szCs w:val="21"/>
              </w:rPr>
            </w:pPr>
            <w:r w:rsidRPr="00AF1D96">
              <w:rPr>
                <w:rFonts w:ascii="微软雅黑" w:eastAsia="微软雅黑" w:hAnsi="微软雅黑" w:cs="宋体" w:hint="eastAsia"/>
                <w:color w:val="000000"/>
                <w:kern w:val="0"/>
                <w:szCs w:val="21"/>
              </w:rPr>
              <w:lastRenderedPageBreak/>
              <w:t>《上线确认书》</w:t>
            </w:r>
          </w:p>
          <w:p w:rsidR="00A34653" w:rsidRPr="00AF1D96" w:rsidRDefault="00A34653" w:rsidP="00A34653">
            <w:pPr>
              <w:widowControl/>
              <w:spacing w:afterLines="50" w:after="156"/>
              <w:jc w:val="left"/>
              <w:rPr>
                <w:rFonts w:ascii="微软雅黑" w:eastAsia="微软雅黑" w:hAnsi="微软雅黑" w:cs="宋体"/>
                <w:color w:val="000000"/>
                <w:kern w:val="0"/>
                <w:szCs w:val="21"/>
              </w:rPr>
            </w:pPr>
            <w:r w:rsidRPr="00AF1D96">
              <w:rPr>
                <w:rFonts w:ascii="微软雅黑" w:eastAsia="微软雅黑" w:hAnsi="微软雅黑" w:cs="宋体" w:hint="eastAsia"/>
                <w:color w:val="000000"/>
                <w:kern w:val="0"/>
                <w:szCs w:val="21"/>
              </w:rPr>
              <w:t>《项目验收报告》</w:t>
            </w:r>
          </w:p>
          <w:p w:rsidR="00A34653" w:rsidRPr="00AF1D96" w:rsidRDefault="00A34653" w:rsidP="00A34653">
            <w:pPr>
              <w:widowControl/>
              <w:spacing w:afterLines="50" w:after="156"/>
              <w:jc w:val="left"/>
              <w:rPr>
                <w:rFonts w:ascii="微软雅黑" w:eastAsia="微软雅黑" w:hAnsi="微软雅黑" w:cs="宋体"/>
                <w:color w:val="000000"/>
                <w:kern w:val="0"/>
                <w:szCs w:val="21"/>
              </w:rPr>
            </w:pPr>
            <w:r w:rsidRPr="00AF1D96">
              <w:rPr>
                <w:rFonts w:ascii="微软雅黑" w:eastAsia="微软雅黑" w:hAnsi="微软雅黑" w:cs="宋体" w:hint="eastAsia"/>
                <w:color w:val="000000"/>
                <w:kern w:val="0"/>
                <w:szCs w:val="21"/>
              </w:rPr>
              <w:t>《应用程序日常维护手册》</w:t>
            </w:r>
          </w:p>
        </w:tc>
        <w:tc>
          <w:tcPr>
            <w:tcW w:w="1559" w:type="dxa"/>
            <w:tcBorders>
              <w:top w:val="single" w:sz="4" w:space="0" w:color="auto"/>
              <w:left w:val="single" w:sz="4" w:space="0" w:color="auto"/>
              <w:bottom w:val="single" w:sz="4" w:space="0" w:color="auto"/>
              <w:right w:val="single" w:sz="4" w:space="0" w:color="auto"/>
            </w:tcBorders>
          </w:tcPr>
          <w:p w:rsidR="00A34653" w:rsidRPr="00AF1D96" w:rsidRDefault="00A34653" w:rsidP="00A34653">
            <w:pPr>
              <w:widowControl/>
              <w:spacing w:afterLines="50" w:after="156"/>
              <w:jc w:val="left"/>
              <w:rPr>
                <w:rFonts w:ascii="微软雅黑" w:eastAsia="微软雅黑" w:hAnsi="微软雅黑" w:cs="宋体"/>
                <w:kern w:val="0"/>
                <w:szCs w:val="21"/>
              </w:rPr>
            </w:pPr>
            <w:r w:rsidRPr="00AF1D96">
              <w:rPr>
                <w:rFonts w:ascii="微软雅黑" w:eastAsia="微软雅黑" w:hAnsi="微软雅黑" w:cs="宋体" w:hint="eastAsia"/>
                <w:kern w:val="0"/>
                <w:szCs w:val="21"/>
              </w:rPr>
              <w:lastRenderedPageBreak/>
              <w:t>PPT</w:t>
            </w:r>
          </w:p>
          <w:p w:rsidR="00A34653" w:rsidRPr="00AF1D96" w:rsidRDefault="00A34653" w:rsidP="00A34653">
            <w:pPr>
              <w:widowControl/>
              <w:spacing w:afterLines="50" w:after="156"/>
              <w:jc w:val="left"/>
              <w:rPr>
                <w:rFonts w:ascii="微软雅黑" w:eastAsia="微软雅黑" w:hAnsi="微软雅黑" w:cs="宋体"/>
                <w:kern w:val="0"/>
                <w:szCs w:val="21"/>
              </w:rPr>
            </w:pPr>
            <w:r w:rsidRPr="00AF1D96">
              <w:rPr>
                <w:rFonts w:ascii="微软雅黑" w:eastAsia="微软雅黑" w:hAnsi="微软雅黑" w:cs="宋体" w:hint="eastAsia"/>
                <w:kern w:val="0"/>
                <w:szCs w:val="21"/>
              </w:rPr>
              <w:t>Word</w:t>
            </w:r>
          </w:p>
          <w:p w:rsidR="00A34653" w:rsidRPr="00AF1D96" w:rsidRDefault="00A34653" w:rsidP="00A34653">
            <w:pPr>
              <w:widowControl/>
              <w:spacing w:afterLines="50" w:after="156"/>
              <w:jc w:val="left"/>
              <w:rPr>
                <w:rFonts w:ascii="微软雅黑" w:eastAsia="微软雅黑" w:hAnsi="微软雅黑" w:cs="宋体"/>
                <w:kern w:val="0"/>
                <w:szCs w:val="21"/>
              </w:rPr>
            </w:pPr>
            <w:r w:rsidRPr="00AF1D96">
              <w:rPr>
                <w:rFonts w:ascii="微软雅黑" w:eastAsia="微软雅黑" w:hAnsi="微软雅黑" w:cs="宋体" w:hint="eastAsia"/>
                <w:kern w:val="0"/>
                <w:szCs w:val="21"/>
              </w:rPr>
              <w:t>Word</w:t>
            </w:r>
          </w:p>
          <w:p w:rsidR="00A34653" w:rsidRPr="00AF1D96" w:rsidRDefault="00A34653" w:rsidP="00A34653">
            <w:pPr>
              <w:widowControl/>
              <w:spacing w:afterLines="50" w:after="156"/>
              <w:jc w:val="left"/>
              <w:rPr>
                <w:rFonts w:ascii="微软雅黑" w:eastAsia="微软雅黑" w:hAnsi="微软雅黑" w:cs="宋体"/>
                <w:kern w:val="0"/>
                <w:szCs w:val="21"/>
              </w:rPr>
            </w:pPr>
            <w:r w:rsidRPr="00AF1D96">
              <w:rPr>
                <w:rFonts w:ascii="微软雅黑" w:eastAsia="微软雅黑" w:hAnsi="微软雅黑" w:cs="宋体" w:hint="eastAsia"/>
                <w:kern w:val="0"/>
                <w:szCs w:val="21"/>
              </w:rPr>
              <w:lastRenderedPageBreak/>
              <w:t>Word</w:t>
            </w:r>
          </w:p>
          <w:p w:rsidR="00A34653" w:rsidRPr="00AF1D96" w:rsidRDefault="00A34653" w:rsidP="00A34653">
            <w:pPr>
              <w:widowControl/>
              <w:spacing w:afterLines="50" w:after="156"/>
              <w:jc w:val="left"/>
              <w:rPr>
                <w:rFonts w:ascii="微软雅黑" w:eastAsia="微软雅黑" w:hAnsi="微软雅黑" w:cs="宋体"/>
                <w:kern w:val="0"/>
                <w:szCs w:val="21"/>
              </w:rPr>
            </w:pPr>
            <w:r w:rsidRPr="00AF1D96">
              <w:rPr>
                <w:rFonts w:ascii="微软雅黑" w:eastAsia="微软雅黑" w:hAnsi="微软雅黑" w:cs="宋体" w:hint="eastAsia"/>
                <w:kern w:val="0"/>
                <w:szCs w:val="21"/>
              </w:rPr>
              <w:t>Word</w:t>
            </w:r>
          </w:p>
          <w:p w:rsidR="00A34653" w:rsidRPr="00AF1D96" w:rsidRDefault="00A34653" w:rsidP="00A34653">
            <w:pPr>
              <w:widowControl/>
              <w:spacing w:afterLines="50" w:after="156"/>
              <w:jc w:val="left"/>
              <w:rPr>
                <w:rFonts w:ascii="微软雅黑" w:eastAsia="微软雅黑" w:hAnsi="微软雅黑" w:cs="宋体"/>
                <w:kern w:val="0"/>
                <w:szCs w:val="21"/>
              </w:rPr>
            </w:pPr>
            <w:r w:rsidRPr="00AF1D96">
              <w:rPr>
                <w:rFonts w:ascii="微软雅黑" w:eastAsia="微软雅黑" w:hAnsi="微软雅黑" w:cs="宋体" w:hint="eastAsia"/>
                <w:kern w:val="0"/>
                <w:szCs w:val="21"/>
              </w:rPr>
              <w:t>Word</w:t>
            </w:r>
          </w:p>
        </w:tc>
        <w:tc>
          <w:tcPr>
            <w:tcW w:w="33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4653" w:rsidRPr="00AF1D96" w:rsidRDefault="00A34653" w:rsidP="003E6752">
            <w:pPr>
              <w:widowControl/>
              <w:spacing w:afterLines="50" w:after="156"/>
              <w:jc w:val="left"/>
              <w:rPr>
                <w:rFonts w:ascii="微软雅黑" w:eastAsia="微软雅黑" w:hAnsi="微软雅黑" w:cs="宋体"/>
                <w:kern w:val="0"/>
                <w:szCs w:val="21"/>
              </w:rPr>
            </w:pPr>
            <w:r w:rsidRPr="00AF1D96">
              <w:rPr>
                <w:rFonts w:ascii="微软雅黑" w:eastAsia="微软雅黑" w:hAnsi="微软雅黑" w:cs="宋体" w:hint="eastAsia"/>
                <w:kern w:val="0"/>
                <w:szCs w:val="21"/>
              </w:rPr>
              <w:lastRenderedPageBreak/>
              <w:t>用户培训、UAT测试阶段的交付文档</w:t>
            </w:r>
          </w:p>
        </w:tc>
      </w:tr>
    </w:tbl>
    <w:p w:rsidR="00893333" w:rsidRPr="00A34653" w:rsidRDefault="00893333" w:rsidP="00893333">
      <w:pPr>
        <w:pStyle w:val="CRVRFPNormal"/>
        <w:adjustRightInd w:val="0"/>
        <w:snapToGrid w:val="0"/>
        <w:spacing w:line="300" w:lineRule="auto"/>
        <w:ind w:firstLineChars="200" w:firstLine="420"/>
        <w:rPr>
          <w:rFonts w:ascii="微软雅黑" w:eastAsia="微软雅黑" w:hAnsi="微软雅黑"/>
          <w:color w:val="808080" w:themeColor="background1" w:themeShade="80"/>
          <w:sz w:val="21"/>
          <w:szCs w:val="21"/>
        </w:rPr>
      </w:pPr>
    </w:p>
    <w:p w:rsidR="00F4379E" w:rsidRPr="007A4C0A" w:rsidRDefault="00F4379E" w:rsidP="007A4C0A">
      <w:pPr>
        <w:pStyle w:val="CRVRFPLevel1"/>
        <w:numPr>
          <w:ilvl w:val="0"/>
          <w:numId w:val="1"/>
        </w:numPr>
      </w:pPr>
      <w:r w:rsidRPr="007A4C0A">
        <w:t>运维服务</w:t>
      </w:r>
      <w:r w:rsidRPr="007A4C0A">
        <w:rPr>
          <w:rFonts w:hint="eastAsia"/>
        </w:rPr>
        <w:t>要求</w:t>
      </w:r>
    </w:p>
    <w:p w:rsidR="00BC141B" w:rsidRPr="00BC141B" w:rsidRDefault="00BC141B" w:rsidP="00BC141B">
      <w:pPr>
        <w:pStyle w:val="aa"/>
        <w:widowControl/>
        <w:adjustRightInd w:val="0"/>
        <w:snapToGrid w:val="0"/>
        <w:spacing w:line="300" w:lineRule="auto"/>
        <w:ind w:left="425" w:firstLineChars="0" w:firstLine="0"/>
        <w:jc w:val="left"/>
        <w:rPr>
          <w:rFonts w:ascii="微软雅黑" w:eastAsia="微软雅黑" w:hAnsi="微软雅黑" w:cs="宋体"/>
          <w:bCs/>
          <w:color w:val="000000"/>
          <w:kern w:val="0"/>
          <w:szCs w:val="21"/>
        </w:rPr>
      </w:pPr>
      <w:r w:rsidRPr="00BC141B">
        <w:rPr>
          <w:rFonts w:ascii="微软雅黑" w:eastAsia="微软雅黑" w:hAnsi="微软雅黑" w:cs="宋体" w:hint="eastAsia"/>
          <w:bCs/>
          <w:color w:val="000000"/>
          <w:kern w:val="0"/>
          <w:szCs w:val="21"/>
        </w:rPr>
        <w:t>项目验收后，</w:t>
      </w:r>
      <w:proofErr w:type="gramStart"/>
      <w:r w:rsidRPr="00BC141B">
        <w:rPr>
          <w:rFonts w:ascii="微软雅黑" w:eastAsia="微软雅黑" w:hAnsi="微软雅黑" w:cs="宋体" w:hint="eastAsia"/>
          <w:bCs/>
          <w:color w:val="000000"/>
          <w:kern w:val="0"/>
          <w:szCs w:val="21"/>
        </w:rPr>
        <w:t>实施</w:t>
      </w:r>
      <w:r w:rsidRPr="00BC141B">
        <w:rPr>
          <w:rFonts w:ascii="微软雅黑" w:eastAsia="微软雅黑" w:hAnsi="微软雅黑" w:cs="宋体"/>
          <w:bCs/>
          <w:color w:val="000000"/>
          <w:kern w:val="0"/>
          <w:szCs w:val="21"/>
        </w:rPr>
        <w:t>商</w:t>
      </w:r>
      <w:proofErr w:type="gramEnd"/>
      <w:r w:rsidRPr="00BC141B">
        <w:rPr>
          <w:rFonts w:ascii="微软雅黑" w:eastAsia="微软雅黑" w:hAnsi="微软雅黑" w:cs="宋体"/>
          <w:bCs/>
          <w:color w:val="000000"/>
          <w:kern w:val="0"/>
          <w:szCs w:val="21"/>
        </w:rPr>
        <w:t>需要提供一年免费维护服务，并与华润万家</w:t>
      </w:r>
      <w:r w:rsidRPr="00BC141B">
        <w:rPr>
          <w:rFonts w:ascii="微软雅黑" w:eastAsia="微软雅黑" w:hAnsi="微软雅黑" w:cs="宋体" w:hint="eastAsia"/>
          <w:bCs/>
          <w:color w:val="000000"/>
          <w:kern w:val="0"/>
          <w:szCs w:val="21"/>
        </w:rPr>
        <w:t>IT团</w:t>
      </w:r>
      <w:r w:rsidRPr="00BC141B">
        <w:rPr>
          <w:rFonts w:ascii="微软雅黑" w:eastAsia="微软雅黑" w:hAnsi="微软雅黑" w:cs="宋体"/>
          <w:bCs/>
          <w:color w:val="000000"/>
          <w:kern w:val="0"/>
          <w:szCs w:val="21"/>
        </w:rPr>
        <w:t>队完成知识转移，</w:t>
      </w:r>
      <w:r w:rsidRPr="00BC141B">
        <w:rPr>
          <w:rFonts w:ascii="微软雅黑" w:eastAsia="微软雅黑" w:hAnsi="微软雅黑" w:cs="宋体" w:hint="eastAsia"/>
          <w:bCs/>
          <w:color w:val="000000"/>
          <w:kern w:val="0"/>
          <w:szCs w:val="21"/>
        </w:rPr>
        <w:t>范围包括</w:t>
      </w:r>
      <w:r w:rsidR="00647E5E">
        <w:rPr>
          <w:rFonts w:ascii="微软雅黑" w:eastAsia="微软雅黑" w:hAnsi="微软雅黑" w:cs="宋体" w:hint="eastAsia"/>
          <w:bCs/>
          <w:color w:val="000000"/>
          <w:kern w:val="0"/>
          <w:szCs w:val="21"/>
        </w:rPr>
        <w:t>但不限于</w:t>
      </w:r>
      <w:r w:rsidRPr="00BC141B">
        <w:rPr>
          <w:rFonts w:ascii="微软雅黑" w:eastAsia="微软雅黑" w:hAnsi="微软雅黑" w:cs="宋体" w:hint="eastAsia"/>
          <w:bCs/>
          <w:color w:val="000000"/>
          <w:kern w:val="0"/>
          <w:szCs w:val="21"/>
        </w:rPr>
        <w:t>：</w:t>
      </w:r>
    </w:p>
    <w:tbl>
      <w:tblPr>
        <w:tblStyle w:val="-5"/>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15" w:type="dxa"/>
          <w:right w:w="115" w:type="dxa"/>
        </w:tblCellMar>
        <w:tblLook w:val="0420" w:firstRow="1" w:lastRow="0" w:firstColumn="0" w:lastColumn="0" w:noHBand="0" w:noVBand="1"/>
      </w:tblPr>
      <w:tblGrid>
        <w:gridCol w:w="3230"/>
        <w:gridCol w:w="6638"/>
      </w:tblGrid>
      <w:tr w:rsidR="00BC141B" w:rsidRPr="007A4C0A" w:rsidTr="003A3B87">
        <w:trPr>
          <w:cnfStyle w:val="100000000000" w:firstRow="1" w:lastRow="0" w:firstColumn="0" w:lastColumn="0" w:oddVBand="0" w:evenVBand="0" w:oddHBand="0" w:evenHBand="0" w:firstRowFirstColumn="0" w:firstRowLastColumn="0" w:lastRowFirstColumn="0" w:lastRowLastColumn="0"/>
          <w:cantSplit/>
          <w:trHeight w:val="510"/>
          <w:tblHeader/>
          <w:jc w:val="center"/>
        </w:trPr>
        <w:tc>
          <w:tcPr>
            <w:tcW w:w="2709" w:type="dxa"/>
            <w:shd w:val="clear" w:color="auto" w:fill="BFBFBF" w:themeFill="background1" w:themeFillShade="BF"/>
            <w:vAlign w:val="center"/>
          </w:tcPr>
          <w:p w:rsidR="00BC141B" w:rsidRPr="007A4C0A" w:rsidRDefault="00BC141B" w:rsidP="003A3B87">
            <w:pPr>
              <w:pStyle w:val="CRVRFPNormal"/>
              <w:adjustRightInd w:val="0"/>
              <w:snapToGrid w:val="0"/>
              <w:spacing w:line="300" w:lineRule="auto"/>
              <w:jc w:val="center"/>
              <w:rPr>
                <w:rFonts w:ascii="微软雅黑" w:eastAsia="微软雅黑" w:hAnsi="微软雅黑"/>
                <w:color w:val="000000" w:themeColor="text1"/>
                <w:sz w:val="21"/>
                <w:szCs w:val="21"/>
              </w:rPr>
            </w:pPr>
            <w:r w:rsidRPr="007A4C0A">
              <w:rPr>
                <w:rFonts w:ascii="微软雅黑" w:eastAsia="微软雅黑" w:hAnsi="微软雅黑" w:hint="eastAsia"/>
                <w:color w:val="000000" w:themeColor="text1"/>
                <w:sz w:val="21"/>
                <w:szCs w:val="21"/>
              </w:rPr>
              <w:t>范围</w:t>
            </w:r>
          </w:p>
        </w:tc>
        <w:tc>
          <w:tcPr>
            <w:tcW w:w="5567" w:type="dxa"/>
            <w:shd w:val="clear" w:color="auto" w:fill="BFBFBF" w:themeFill="background1" w:themeFillShade="BF"/>
            <w:vAlign w:val="center"/>
          </w:tcPr>
          <w:p w:rsidR="00BC141B" w:rsidRPr="007A4C0A" w:rsidRDefault="00BC141B" w:rsidP="003A3B87">
            <w:pPr>
              <w:pStyle w:val="CRVRFPNormal"/>
              <w:adjustRightInd w:val="0"/>
              <w:snapToGrid w:val="0"/>
              <w:spacing w:line="300" w:lineRule="auto"/>
              <w:jc w:val="center"/>
              <w:rPr>
                <w:rFonts w:ascii="微软雅黑" w:eastAsia="微软雅黑" w:hAnsi="微软雅黑"/>
                <w:color w:val="000000" w:themeColor="text1"/>
                <w:sz w:val="21"/>
                <w:szCs w:val="21"/>
              </w:rPr>
            </w:pPr>
            <w:r w:rsidRPr="007A4C0A">
              <w:rPr>
                <w:rFonts w:ascii="微软雅黑" w:eastAsia="微软雅黑" w:hAnsi="微软雅黑" w:hint="eastAsia"/>
                <w:color w:val="000000" w:themeColor="text1"/>
                <w:sz w:val="21"/>
                <w:szCs w:val="21"/>
              </w:rPr>
              <w:t>说明</w:t>
            </w:r>
          </w:p>
        </w:tc>
      </w:tr>
      <w:tr w:rsidR="00BC141B" w:rsidRPr="007A4C0A" w:rsidTr="003A3B87">
        <w:trPr>
          <w:cnfStyle w:val="000000100000" w:firstRow="0" w:lastRow="0" w:firstColumn="0" w:lastColumn="0" w:oddVBand="0" w:evenVBand="0" w:oddHBand="1" w:evenHBand="0" w:firstRowFirstColumn="0" w:firstRowLastColumn="0" w:lastRowFirstColumn="0" w:lastRowLastColumn="0"/>
          <w:cantSplit/>
          <w:jc w:val="center"/>
        </w:trPr>
        <w:tc>
          <w:tcPr>
            <w:tcW w:w="2709" w:type="dxa"/>
            <w:tcBorders>
              <w:top w:val="none" w:sz="0" w:space="0" w:color="auto"/>
              <w:left w:val="none" w:sz="0" w:space="0" w:color="auto"/>
              <w:bottom w:val="none" w:sz="0" w:space="0" w:color="auto"/>
            </w:tcBorders>
            <w:vAlign w:val="center"/>
          </w:tcPr>
          <w:p w:rsidR="00BC141B" w:rsidRPr="007A4C0A" w:rsidRDefault="00BC141B" w:rsidP="003A3B87">
            <w:pPr>
              <w:pStyle w:val="CRVRFPTableBullet1"/>
              <w:spacing w:line="300" w:lineRule="auto"/>
              <w:rPr>
                <w:rFonts w:ascii="微软雅黑" w:eastAsia="微软雅黑" w:hAnsi="微软雅黑"/>
                <w:sz w:val="21"/>
                <w:szCs w:val="21"/>
              </w:rPr>
            </w:pPr>
            <w:r w:rsidRPr="007A4C0A">
              <w:rPr>
                <w:rFonts w:ascii="微软雅黑" w:eastAsia="微软雅黑" w:hAnsi="微软雅黑" w:hint="eastAsia"/>
                <w:sz w:val="21"/>
                <w:szCs w:val="21"/>
              </w:rPr>
              <w:t>功能服务</w:t>
            </w:r>
          </w:p>
        </w:tc>
        <w:tc>
          <w:tcPr>
            <w:tcW w:w="5567" w:type="dxa"/>
            <w:tcBorders>
              <w:top w:val="none" w:sz="0" w:space="0" w:color="auto"/>
              <w:bottom w:val="none" w:sz="0" w:space="0" w:color="auto"/>
              <w:right w:val="none" w:sz="0" w:space="0" w:color="auto"/>
            </w:tcBorders>
          </w:tcPr>
          <w:p w:rsidR="00BC141B" w:rsidRPr="007A4C0A" w:rsidRDefault="00BC141B" w:rsidP="003A3B87">
            <w:pPr>
              <w:pStyle w:val="CRVRFPTableBullet1"/>
              <w:spacing w:line="300" w:lineRule="auto"/>
              <w:rPr>
                <w:rFonts w:ascii="微软雅黑" w:eastAsia="微软雅黑" w:hAnsi="微软雅黑"/>
                <w:sz w:val="21"/>
                <w:szCs w:val="21"/>
              </w:rPr>
            </w:pPr>
            <w:r w:rsidRPr="007A4C0A">
              <w:rPr>
                <w:rFonts w:ascii="微软雅黑" w:eastAsia="微软雅黑" w:hAnsi="微软雅黑" w:hint="eastAsia"/>
                <w:sz w:val="21"/>
                <w:szCs w:val="21"/>
              </w:rPr>
              <w:t>程序错误修改</w:t>
            </w:r>
          </w:p>
          <w:p w:rsidR="00BC141B" w:rsidRPr="007A4C0A" w:rsidRDefault="00BC141B" w:rsidP="003A3B87">
            <w:pPr>
              <w:pStyle w:val="CRVRFPTableBullet1"/>
              <w:spacing w:line="300" w:lineRule="auto"/>
              <w:rPr>
                <w:rFonts w:ascii="微软雅黑" w:eastAsia="微软雅黑" w:hAnsi="微软雅黑"/>
                <w:sz w:val="21"/>
                <w:szCs w:val="21"/>
              </w:rPr>
            </w:pPr>
            <w:r w:rsidRPr="007A4C0A">
              <w:rPr>
                <w:rFonts w:ascii="微软雅黑" w:eastAsia="微软雅黑" w:hAnsi="微软雅黑" w:hint="eastAsia"/>
                <w:sz w:val="21"/>
                <w:szCs w:val="21"/>
              </w:rPr>
              <w:t>程序故障处理</w:t>
            </w:r>
          </w:p>
          <w:p w:rsidR="00BC141B" w:rsidRPr="007A4C0A" w:rsidRDefault="00BC141B" w:rsidP="003A3B87">
            <w:pPr>
              <w:pStyle w:val="CRVRFPTableBullet1"/>
              <w:spacing w:line="300" w:lineRule="auto"/>
              <w:rPr>
                <w:rFonts w:ascii="微软雅黑" w:eastAsia="微软雅黑" w:hAnsi="微软雅黑"/>
                <w:sz w:val="21"/>
                <w:szCs w:val="21"/>
              </w:rPr>
            </w:pPr>
            <w:r w:rsidRPr="007A4C0A">
              <w:rPr>
                <w:rFonts w:ascii="微软雅黑" w:eastAsia="微软雅黑" w:hAnsi="微软雅黑" w:hint="eastAsia"/>
                <w:sz w:val="21"/>
                <w:szCs w:val="21"/>
              </w:rPr>
              <w:t>程序性能优化</w:t>
            </w:r>
          </w:p>
        </w:tc>
      </w:tr>
      <w:tr w:rsidR="00BC141B" w:rsidRPr="007A4C0A" w:rsidTr="003A3B87">
        <w:trPr>
          <w:cantSplit/>
          <w:jc w:val="center"/>
        </w:trPr>
        <w:tc>
          <w:tcPr>
            <w:tcW w:w="2709" w:type="dxa"/>
            <w:vAlign w:val="center"/>
          </w:tcPr>
          <w:p w:rsidR="00BC141B" w:rsidRPr="007A4C0A" w:rsidRDefault="00BC141B" w:rsidP="003A3B87">
            <w:pPr>
              <w:pStyle w:val="CRVRFPTableBullet1"/>
              <w:spacing w:line="300" w:lineRule="auto"/>
              <w:rPr>
                <w:rFonts w:ascii="微软雅黑" w:eastAsia="微软雅黑" w:hAnsi="微软雅黑"/>
                <w:sz w:val="21"/>
                <w:szCs w:val="21"/>
              </w:rPr>
            </w:pPr>
            <w:r w:rsidRPr="007A4C0A">
              <w:rPr>
                <w:rFonts w:ascii="微软雅黑" w:eastAsia="微软雅黑" w:hAnsi="微软雅黑" w:hint="eastAsia"/>
                <w:sz w:val="21"/>
                <w:szCs w:val="21"/>
              </w:rPr>
              <w:t>运维服务</w:t>
            </w:r>
          </w:p>
        </w:tc>
        <w:tc>
          <w:tcPr>
            <w:tcW w:w="5567" w:type="dxa"/>
          </w:tcPr>
          <w:p w:rsidR="00BC141B" w:rsidRPr="007A4C0A" w:rsidRDefault="00BC141B" w:rsidP="003A3B87">
            <w:pPr>
              <w:pStyle w:val="CRVRFPTableBullet1"/>
              <w:spacing w:line="300" w:lineRule="auto"/>
              <w:rPr>
                <w:rFonts w:ascii="微软雅黑" w:eastAsia="微软雅黑" w:hAnsi="微软雅黑"/>
                <w:sz w:val="21"/>
                <w:szCs w:val="21"/>
              </w:rPr>
            </w:pPr>
            <w:r w:rsidRPr="007A4C0A">
              <w:rPr>
                <w:rFonts w:ascii="微软雅黑" w:eastAsia="微软雅黑" w:hAnsi="微软雅黑" w:hint="eastAsia"/>
                <w:sz w:val="21"/>
                <w:szCs w:val="21"/>
              </w:rPr>
              <w:t>运维架构</w:t>
            </w:r>
          </w:p>
          <w:p w:rsidR="00BC141B" w:rsidRPr="007A4C0A" w:rsidRDefault="00BC141B" w:rsidP="003A3B87">
            <w:pPr>
              <w:pStyle w:val="CRVRFPTableBullet1"/>
              <w:spacing w:line="300" w:lineRule="auto"/>
              <w:rPr>
                <w:rFonts w:ascii="微软雅黑" w:eastAsia="微软雅黑" w:hAnsi="微软雅黑"/>
                <w:sz w:val="21"/>
                <w:szCs w:val="21"/>
              </w:rPr>
            </w:pPr>
            <w:r w:rsidRPr="007A4C0A">
              <w:rPr>
                <w:rFonts w:ascii="微软雅黑" w:eastAsia="微软雅黑" w:hAnsi="微软雅黑" w:hint="eastAsia"/>
                <w:sz w:val="21"/>
                <w:szCs w:val="21"/>
              </w:rPr>
              <w:t>运维流程和职责分工</w:t>
            </w:r>
          </w:p>
          <w:p w:rsidR="00BC141B" w:rsidRPr="007A4C0A" w:rsidRDefault="00BC141B" w:rsidP="003A3B87">
            <w:pPr>
              <w:pStyle w:val="CRVRFPTableBullet1"/>
              <w:spacing w:line="300" w:lineRule="auto"/>
              <w:rPr>
                <w:rFonts w:ascii="微软雅黑" w:eastAsia="微软雅黑" w:hAnsi="微软雅黑"/>
                <w:sz w:val="21"/>
                <w:szCs w:val="21"/>
              </w:rPr>
            </w:pPr>
            <w:r w:rsidRPr="007A4C0A">
              <w:rPr>
                <w:rFonts w:ascii="微软雅黑" w:eastAsia="微软雅黑" w:hAnsi="微软雅黑" w:hint="eastAsia"/>
                <w:sz w:val="21"/>
                <w:szCs w:val="21"/>
              </w:rPr>
              <w:t>承诺服务水平</w:t>
            </w:r>
          </w:p>
        </w:tc>
      </w:tr>
      <w:tr w:rsidR="00BC141B" w:rsidRPr="007A4C0A" w:rsidTr="003A3B87">
        <w:trPr>
          <w:cnfStyle w:val="000000100000" w:firstRow="0" w:lastRow="0" w:firstColumn="0" w:lastColumn="0" w:oddVBand="0" w:evenVBand="0" w:oddHBand="1" w:evenHBand="0" w:firstRowFirstColumn="0" w:firstRowLastColumn="0" w:lastRowFirstColumn="0" w:lastRowLastColumn="0"/>
          <w:cantSplit/>
          <w:trHeight w:val="65"/>
          <w:jc w:val="center"/>
        </w:trPr>
        <w:tc>
          <w:tcPr>
            <w:tcW w:w="2709" w:type="dxa"/>
            <w:tcBorders>
              <w:top w:val="none" w:sz="0" w:space="0" w:color="auto"/>
              <w:left w:val="none" w:sz="0" w:space="0" w:color="auto"/>
              <w:bottom w:val="none" w:sz="0" w:space="0" w:color="auto"/>
            </w:tcBorders>
            <w:vAlign w:val="center"/>
          </w:tcPr>
          <w:p w:rsidR="00BC141B" w:rsidRPr="007A4C0A" w:rsidRDefault="00BC141B" w:rsidP="003A3B87">
            <w:pPr>
              <w:pStyle w:val="CRVRFPTableBullet1"/>
              <w:spacing w:line="300" w:lineRule="auto"/>
              <w:rPr>
                <w:rFonts w:ascii="微软雅黑" w:eastAsia="微软雅黑" w:hAnsi="微软雅黑"/>
                <w:sz w:val="21"/>
                <w:szCs w:val="21"/>
              </w:rPr>
            </w:pPr>
            <w:r w:rsidRPr="007A4C0A">
              <w:rPr>
                <w:rFonts w:ascii="微软雅黑" w:eastAsia="微软雅黑" w:hAnsi="微软雅黑" w:hint="eastAsia"/>
                <w:sz w:val="21"/>
                <w:szCs w:val="21"/>
              </w:rPr>
              <w:t>知识交接</w:t>
            </w:r>
          </w:p>
        </w:tc>
        <w:tc>
          <w:tcPr>
            <w:tcW w:w="5567" w:type="dxa"/>
            <w:tcBorders>
              <w:top w:val="none" w:sz="0" w:space="0" w:color="auto"/>
              <w:bottom w:val="none" w:sz="0" w:space="0" w:color="auto"/>
              <w:right w:val="none" w:sz="0" w:space="0" w:color="auto"/>
            </w:tcBorders>
          </w:tcPr>
          <w:p w:rsidR="00BC141B" w:rsidRPr="007A4C0A" w:rsidRDefault="00BC141B" w:rsidP="003A3B87">
            <w:pPr>
              <w:pStyle w:val="CRVRFPTableBullet1"/>
              <w:spacing w:line="300" w:lineRule="auto"/>
              <w:rPr>
                <w:rFonts w:ascii="微软雅黑" w:eastAsia="微软雅黑" w:hAnsi="微软雅黑"/>
                <w:sz w:val="21"/>
                <w:szCs w:val="21"/>
              </w:rPr>
            </w:pPr>
            <w:r w:rsidRPr="007A4C0A">
              <w:rPr>
                <w:rFonts w:ascii="微软雅黑" w:eastAsia="微软雅黑" w:hAnsi="微软雅黑" w:hint="eastAsia"/>
                <w:sz w:val="21"/>
                <w:szCs w:val="21"/>
              </w:rPr>
              <w:t>操作使用说明书交付</w:t>
            </w:r>
          </w:p>
          <w:p w:rsidR="00BC141B" w:rsidRPr="007A4C0A" w:rsidRDefault="00BC141B" w:rsidP="003A3B87">
            <w:pPr>
              <w:pStyle w:val="CRVRFPTableBullet1"/>
              <w:spacing w:line="300" w:lineRule="auto"/>
              <w:rPr>
                <w:rFonts w:ascii="微软雅黑" w:eastAsia="微软雅黑" w:hAnsi="微软雅黑"/>
                <w:sz w:val="21"/>
                <w:szCs w:val="21"/>
              </w:rPr>
            </w:pPr>
            <w:r w:rsidRPr="007A4C0A">
              <w:rPr>
                <w:rFonts w:ascii="微软雅黑" w:eastAsia="微软雅黑" w:hAnsi="微软雅黑" w:hint="eastAsia"/>
                <w:sz w:val="21"/>
                <w:szCs w:val="21"/>
              </w:rPr>
              <w:t>系统维护手册交付</w:t>
            </w:r>
          </w:p>
          <w:p w:rsidR="00BC141B" w:rsidRPr="007A4C0A" w:rsidRDefault="00BC141B" w:rsidP="003A3B87">
            <w:pPr>
              <w:pStyle w:val="CRVRFPTableBullet1"/>
              <w:spacing w:line="300" w:lineRule="auto"/>
              <w:rPr>
                <w:rFonts w:ascii="微软雅黑" w:eastAsia="微软雅黑" w:hAnsi="微软雅黑"/>
                <w:sz w:val="21"/>
                <w:szCs w:val="21"/>
              </w:rPr>
            </w:pPr>
            <w:r w:rsidRPr="007A4C0A">
              <w:rPr>
                <w:rFonts w:ascii="微软雅黑" w:eastAsia="微软雅黑" w:hAnsi="微软雅黑" w:hint="eastAsia"/>
                <w:sz w:val="21"/>
                <w:szCs w:val="21"/>
              </w:rPr>
              <w:t>知识交接交付文档沟通</w:t>
            </w:r>
          </w:p>
        </w:tc>
      </w:tr>
    </w:tbl>
    <w:p w:rsidR="00BC141B" w:rsidRPr="00BC141B" w:rsidRDefault="00BC141B" w:rsidP="00BC141B">
      <w:pPr>
        <w:widowControl/>
        <w:adjustRightInd w:val="0"/>
        <w:snapToGrid w:val="0"/>
        <w:spacing w:line="300" w:lineRule="auto"/>
        <w:ind w:firstLineChars="200" w:firstLine="420"/>
        <w:jc w:val="left"/>
        <w:rPr>
          <w:rFonts w:ascii="微软雅黑" w:eastAsia="微软雅黑" w:hAnsi="微软雅黑"/>
        </w:rPr>
      </w:pPr>
      <w:r w:rsidRPr="00BC141B">
        <w:rPr>
          <w:rFonts w:ascii="微软雅黑" w:eastAsia="微软雅黑" w:hAnsi="微软雅黑" w:cs="宋体"/>
          <w:bCs/>
          <w:color w:val="000000"/>
          <w:kern w:val="0"/>
          <w:szCs w:val="21"/>
        </w:rPr>
        <w:t>其中，</w:t>
      </w:r>
      <w:r w:rsidR="003E6752">
        <w:rPr>
          <w:rFonts w:ascii="微软雅黑" w:eastAsia="微软雅黑" w:hAnsi="微软雅黑" w:cs="宋体" w:hint="eastAsia"/>
          <w:bCs/>
          <w:color w:val="000000"/>
          <w:kern w:val="0"/>
          <w:szCs w:val="21"/>
        </w:rPr>
        <w:t>2</w:t>
      </w:r>
      <w:r w:rsidRPr="00BC141B">
        <w:rPr>
          <w:rFonts w:ascii="微软雅黑" w:eastAsia="微软雅黑" w:hAnsi="微软雅黑" w:cs="宋体" w:hint="eastAsia"/>
          <w:bCs/>
          <w:color w:val="000000"/>
          <w:kern w:val="0"/>
          <w:szCs w:val="21"/>
        </w:rPr>
        <w:t>个月的全程现场支持，并将现场运</w:t>
      </w:r>
      <w:proofErr w:type="gramStart"/>
      <w:r w:rsidRPr="00BC141B">
        <w:rPr>
          <w:rFonts w:ascii="微软雅黑" w:eastAsia="微软雅黑" w:hAnsi="微软雅黑" w:cs="宋体" w:hint="eastAsia"/>
          <w:bCs/>
          <w:color w:val="000000"/>
          <w:kern w:val="0"/>
          <w:szCs w:val="21"/>
        </w:rPr>
        <w:t>维工作</w:t>
      </w:r>
      <w:proofErr w:type="gramEnd"/>
      <w:r w:rsidRPr="00BC141B">
        <w:rPr>
          <w:rFonts w:ascii="微软雅黑" w:eastAsia="微软雅黑" w:hAnsi="微软雅黑" w:cs="宋体" w:hint="eastAsia"/>
          <w:bCs/>
          <w:color w:val="000000"/>
          <w:kern w:val="0"/>
          <w:szCs w:val="21"/>
        </w:rPr>
        <w:t>移交给万家。</w:t>
      </w:r>
      <w:r w:rsidRPr="00BC141B">
        <w:rPr>
          <w:rFonts w:ascii="微软雅黑" w:eastAsia="微软雅黑" w:hAnsi="微软雅黑" w:cs="宋体"/>
          <w:bCs/>
          <w:color w:val="000000"/>
          <w:kern w:val="0"/>
          <w:szCs w:val="21"/>
        </w:rPr>
        <w:t>完成运</w:t>
      </w:r>
      <w:proofErr w:type="gramStart"/>
      <w:r w:rsidRPr="00BC141B">
        <w:rPr>
          <w:rFonts w:ascii="微软雅黑" w:eastAsia="微软雅黑" w:hAnsi="微软雅黑" w:cs="宋体"/>
          <w:bCs/>
          <w:color w:val="000000"/>
          <w:kern w:val="0"/>
          <w:szCs w:val="21"/>
        </w:rPr>
        <w:t>维工作</w:t>
      </w:r>
      <w:proofErr w:type="gramEnd"/>
      <w:r w:rsidRPr="00BC141B">
        <w:rPr>
          <w:rFonts w:ascii="微软雅黑" w:eastAsia="微软雅黑" w:hAnsi="微软雅黑" w:cs="宋体" w:hint="eastAsia"/>
          <w:bCs/>
          <w:color w:val="000000"/>
          <w:kern w:val="0"/>
          <w:szCs w:val="21"/>
        </w:rPr>
        <w:t>移交后，采用7*24电话或远程登入的方式支持，如遇紧急问题需安排合适人员进行现场支持。</w:t>
      </w:r>
      <w:r w:rsidRPr="00BC141B">
        <w:rPr>
          <w:rFonts w:ascii="微软雅黑" w:eastAsia="微软雅黑" w:hAnsi="微软雅黑" w:cs="宋体"/>
          <w:bCs/>
          <w:color w:val="000000"/>
          <w:kern w:val="0"/>
          <w:szCs w:val="21"/>
        </w:rPr>
        <w:t>一年免费维护期结束后，如万家提出后续维护服务的需求，</w:t>
      </w:r>
      <w:proofErr w:type="gramStart"/>
      <w:r w:rsidRPr="00BC141B">
        <w:rPr>
          <w:rFonts w:ascii="微软雅黑" w:eastAsia="微软雅黑" w:hAnsi="微软雅黑" w:cs="宋体"/>
          <w:bCs/>
          <w:color w:val="000000"/>
          <w:kern w:val="0"/>
          <w:szCs w:val="21"/>
        </w:rPr>
        <w:t>实施商</w:t>
      </w:r>
      <w:proofErr w:type="gramEnd"/>
      <w:r w:rsidRPr="00BC141B">
        <w:rPr>
          <w:rFonts w:ascii="微软雅黑" w:eastAsia="微软雅黑" w:hAnsi="微软雅黑" w:cs="宋体"/>
          <w:bCs/>
          <w:color w:val="000000"/>
          <w:kern w:val="0"/>
          <w:szCs w:val="21"/>
        </w:rPr>
        <w:t>不得拒绝，且后续维护服务费（含许可续期费，如有）双方应约定收费规则，维护服务合同双方另行签订。</w:t>
      </w:r>
      <w:r w:rsidRPr="00BC141B">
        <w:rPr>
          <w:rFonts w:ascii="微软雅黑" w:eastAsia="微软雅黑" w:hAnsi="微软雅黑"/>
        </w:rPr>
        <w:t>运维服务包括但不限于以下内容：</w:t>
      </w:r>
    </w:p>
    <w:p w:rsidR="00832B3E" w:rsidRPr="00832B3E" w:rsidRDefault="00832B3E" w:rsidP="00832B3E">
      <w:pPr>
        <w:numPr>
          <w:ilvl w:val="0"/>
          <w:numId w:val="46"/>
        </w:numPr>
        <w:spacing w:line="300" w:lineRule="auto"/>
        <w:rPr>
          <w:rFonts w:ascii="微软雅黑" w:eastAsia="微软雅黑" w:hAnsi="微软雅黑"/>
          <w:bCs/>
          <w:color w:val="000000"/>
          <w:szCs w:val="21"/>
        </w:rPr>
      </w:pPr>
      <w:r w:rsidRPr="00832B3E">
        <w:rPr>
          <w:rFonts w:ascii="微软雅黑" w:eastAsia="微软雅黑" w:hAnsi="微软雅黑" w:hint="eastAsia"/>
          <w:bCs/>
          <w:color w:val="000000"/>
          <w:szCs w:val="21"/>
        </w:rPr>
        <w:t>热线电话支持服务：7×24小时的服务；</w:t>
      </w:r>
    </w:p>
    <w:p w:rsidR="00832B3E" w:rsidRPr="00832B3E" w:rsidRDefault="00832B3E" w:rsidP="00832B3E">
      <w:pPr>
        <w:numPr>
          <w:ilvl w:val="0"/>
          <w:numId w:val="46"/>
        </w:numPr>
        <w:spacing w:line="300" w:lineRule="auto"/>
        <w:rPr>
          <w:rFonts w:ascii="微软雅黑" w:eastAsia="微软雅黑" w:hAnsi="微软雅黑"/>
          <w:bCs/>
          <w:color w:val="000000"/>
          <w:szCs w:val="21"/>
        </w:rPr>
      </w:pPr>
      <w:r w:rsidRPr="00832B3E">
        <w:rPr>
          <w:rFonts w:ascii="微软雅黑" w:eastAsia="微软雅黑" w:hAnsi="微软雅黑" w:hint="eastAsia"/>
          <w:bCs/>
          <w:color w:val="000000"/>
          <w:szCs w:val="21"/>
        </w:rPr>
        <w:t>常规现场服务：乙方的专门技术小组常驻甲方总部所在地为甲方贴身服务并保障服务资源投入，应用服务内容中大部分内容采用</w:t>
      </w:r>
      <w:proofErr w:type="gramStart"/>
      <w:r w:rsidRPr="00832B3E">
        <w:rPr>
          <w:rFonts w:ascii="微软雅黑" w:eastAsia="微软雅黑" w:hAnsi="微软雅黑" w:hint="eastAsia"/>
          <w:bCs/>
          <w:color w:val="000000"/>
          <w:szCs w:val="21"/>
        </w:rPr>
        <w:t>本方式</w:t>
      </w:r>
      <w:proofErr w:type="gramEnd"/>
      <w:r w:rsidRPr="00832B3E">
        <w:rPr>
          <w:rFonts w:ascii="微软雅黑" w:eastAsia="微软雅黑" w:hAnsi="微软雅黑" w:hint="eastAsia"/>
          <w:bCs/>
          <w:color w:val="000000"/>
          <w:szCs w:val="21"/>
        </w:rPr>
        <w:t>进行，采取邮件服务方式还是现场支持方式视具体的故障情况由甲、</w:t>
      </w:r>
      <w:r w:rsidRPr="00832B3E">
        <w:rPr>
          <w:rFonts w:ascii="微软雅黑" w:eastAsia="微软雅黑" w:hAnsi="微软雅黑" w:hint="eastAsia"/>
          <w:bCs/>
          <w:color w:val="000000"/>
          <w:szCs w:val="21"/>
        </w:rPr>
        <w:lastRenderedPageBreak/>
        <w:t>乙双方协商或者通过双方确认的工作计划另行约定；</w:t>
      </w:r>
    </w:p>
    <w:p w:rsidR="00832B3E" w:rsidRPr="00832B3E" w:rsidRDefault="00832B3E" w:rsidP="00832B3E">
      <w:pPr>
        <w:numPr>
          <w:ilvl w:val="0"/>
          <w:numId w:val="46"/>
        </w:numPr>
        <w:spacing w:line="300" w:lineRule="auto"/>
        <w:rPr>
          <w:rFonts w:ascii="微软雅黑" w:eastAsia="微软雅黑" w:hAnsi="微软雅黑"/>
          <w:bCs/>
          <w:color w:val="000000"/>
          <w:szCs w:val="21"/>
        </w:rPr>
      </w:pPr>
      <w:r w:rsidRPr="00832B3E">
        <w:rPr>
          <w:rFonts w:ascii="微软雅黑" w:eastAsia="微软雅黑" w:hAnsi="微软雅黑" w:hint="eastAsia"/>
          <w:bCs/>
          <w:color w:val="000000"/>
          <w:szCs w:val="21"/>
        </w:rPr>
        <w:t>故障现场服务：采用突发故障和工作计划两种方式，乙方派出技术人员到故障现场服务；</w:t>
      </w:r>
    </w:p>
    <w:p w:rsidR="00E2529D" w:rsidRPr="009F76A0" w:rsidRDefault="00832B3E" w:rsidP="009F76A0">
      <w:pPr>
        <w:numPr>
          <w:ilvl w:val="0"/>
          <w:numId w:val="46"/>
        </w:numPr>
        <w:spacing w:line="300" w:lineRule="auto"/>
        <w:rPr>
          <w:rFonts w:ascii="微软雅黑" w:eastAsia="微软雅黑" w:hAnsi="微软雅黑"/>
          <w:bCs/>
          <w:color w:val="000000"/>
          <w:szCs w:val="21"/>
        </w:rPr>
      </w:pPr>
      <w:r w:rsidRPr="00832B3E">
        <w:rPr>
          <w:rFonts w:ascii="微软雅黑" w:eastAsia="微软雅黑" w:hAnsi="微软雅黑" w:hint="eastAsia"/>
          <w:bCs/>
          <w:color w:val="000000"/>
          <w:szCs w:val="21"/>
        </w:rPr>
        <w:t>服务期间，出现软件不能正常运行，严重影响甲方及甲方关联方工作的故障，乙方须在4个小时内响应，一般故障须在24小时内响应，重大问题现场解决</w:t>
      </w:r>
      <w:r w:rsidRPr="009F76A0">
        <w:rPr>
          <w:rFonts w:ascii="微软雅黑" w:eastAsia="微软雅黑" w:hAnsi="微软雅黑" w:hint="eastAsia"/>
          <w:bCs/>
          <w:color w:val="000000"/>
          <w:szCs w:val="21"/>
        </w:rPr>
        <w:t>。</w:t>
      </w:r>
    </w:p>
    <w:p w:rsidR="00D202C3" w:rsidRPr="007A4C0A" w:rsidRDefault="002B3EF8" w:rsidP="007A4C0A">
      <w:pPr>
        <w:pStyle w:val="CRVRFPLevel1"/>
        <w:numPr>
          <w:ilvl w:val="0"/>
          <w:numId w:val="1"/>
        </w:numPr>
      </w:pPr>
      <w:r w:rsidRPr="007A4C0A">
        <w:rPr>
          <w:rFonts w:hint="eastAsia"/>
        </w:rPr>
        <w:t>其他</w:t>
      </w:r>
      <w:r w:rsidR="00FF21D2" w:rsidRPr="007A4C0A">
        <w:rPr>
          <w:rFonts w:hint="eastAsia"/>
        </w:rPr>
        <w:t>要求</w:t>
      </w:r>
      <w:bookmarkStart w:id="2" w:name="_GoBack"/>
      <w:bookmarkEnd w:id="2"/>
    </w:p>
    <w:p w:rsidR="00DB3860" w:rsidRDefault="008D66E0" w:rsidP="008D66E0">
      <w:pPr>
        <w:pStyle w:val="aa"/>
        <w:widowControl/>
        <w:numPr>
          <w:ilvl w:val="0"/>
          <w:numId w:val="47"/>
        </w:numPr>
        <w:adjustRightInd w:val="0"/>
        <w:snapToGrid w:val="0"/>
        <w:spacing w:line="300" w:lineRule="auto"/>
        <w:ind w:firstLineChars="0"/>
        <w:jc w:val="left"/>
        <w:rPr>
          <w:rFonts w:ascii="微软雅黑" w:eastAsia="微软雅黑" w:hAnsi="微软雅黑" w:cs="宋体"/>
          <w:bCs/>
          <w:color w:val="000000"/>
          <w:kern w:val="0"/>
          <w:szCs w:val="21"/>
        </w:rPr>
      </w:pPr>
      <w:r>
        <w:rPr>
          <w:rFonts w:ascii="微软雅黑" w:eastAsia="微软雅黑" w:hAnsi="微软雅黑" w:cs="宋体" w:hint="eastAsia"/>
          <w:bCs/>
          <w:color w:val="000000"/>
          <w:kern w:val="0"/>
          <w:szCs w:val="21"/>
        </w:rPr>
        <w:t>此项目涉及与进项平台、影像系统多个第三方产品的集成及万家内部多个系统的集成，集成关系较为复杂，现场项目经理需要具备良好的沟通和协调能力来推进相关工作；</w:t>
      </w:r>
    </w:p>
    <w:p w:rsidR="008D66E0" w:rsidRPr="008D66E0" w:rsidRDefault="00DB1E0E" w:rsidP="008D66E0">
      <w:pPr>
        <w:pStyle w:val="aa"/>
        <w:widowControl/>
        <w:numPr>
          <w:ilvl w:val="0"/>
          <w:numId w:val="47"/>
        </w:numPr>
        <w:adjustRightInd w:val="0"/>
        <w:snapToGrid w:val="0"/>
        <w:spacing w:line="300" w:lineRule="auto"/>
        <w:ind w:firstLineChars="0"/>
        <w:jc w:val="left"/>
        <w:rPr>
          <w:rFonts w:ascii="微软雅黑" w:eastAsia="微软雅黑" w:hAnsi="微软雅黑" w:cs="宋体"/>
          <w:bCs/>
          <w:color w:val="000000"/>
          <w:kern w:val="0"/>
          <w:szCs w:val="21"/>
        </w:rPr>
      </w:pPr>
      <w:r>
        <w:rPr>
          <w:rFonts w:ascii="微软雅黑" w:eastAsia="微软雅黑" w:hAnsi="微软雅黑" w:cs="宋体" w:hint="eastAsia"/>
          <w:bCs/>
          <w:color w:val="000000"/>
          <w:kern w:val="0"/>
          <w:szCs w:val="21"/>
        </w:rPr>
        <w:t>需安排熟悉VSM功能人员参与供应商培训，给予功能应用及相关技术指导；</w:t>
      </w:r>
    </w:p>
    <w:p w:rsidR="00AB3960" w:rsidRPr="007A4C0A" w:rsidRDefault="00AB3960" w:rsidP="00AB3960">
      <w:pPr>
        <w:pStyle w:val="CRVRFPLevel1"/>
        <w:numPr>
          <w:ilvl w:val="0"/>
          <w:numId w:val="1"/>
        </w:numPr>
      </w:pPr>
      <w:proofErr w:type="gramStart"/>
      <w:r>
        <w:rPr>
          <w:rFonts w:hint="eastAsia"/>
        </w:rPr>
        <w:t>实施商</w:t>
      </w:r>
      <w:proofErr w:type="gramEnd"/>
      <w:r>
        <w:rPr>
          <w:rFonts w:hint="eastAsia"/>
        </w:rPr>
        <w:t>驻场人员管理规定</w:t>
      </w:r>
    </w:p>
    <w:p w:rsidR="00AB3960" w:rsidRPr="00270B41" w:rsidRDefault="00AB3960" w:rsidP="00AB3960">
      <w:pPr>
        <w:widowControl/>
        <w:adjustRightInd w:val="0"/>
        <w:snapToGrid w:val="0"/>
        <w:spacing w:line="300" w:lineRule="auto"/>
        <w:ind w:firstLineChars="200" w:firstLine="420"/>
        <w:jc w:val="left"/>
        <w:rPr>
          <w:rFonts w:ascii="微软雅黑" w:eastAsia="微软雅黑" w:hAnsi="微软雅黑" w:cs="宋体"/>
          <w:bCs/>
          <w:color w:val="000000"/>
          <w:kern w:val="0"/>
          <w:szCs w:val="21"/>
        </w:rPr>
      </w:pPr>
      <w:proofErr w:type="gramStart"/>
      <w:r w:rsidRPr="00270B41">
        <w:rPr>
          <w:rFonts w:ascii="微软雅黑" w:eastAsia="微软雅黑" w:hAnsi="微软雅黑" w:cs="宋体" w:hint="eastAsia"/>
          <w:bCs/>
          <w:color w:val="000000"/>
          <w:kern w:val="0"/>
          <w:szCs w:val="21"/>
        </w:rPr>
        <w:t>实施商</w:t>
      </w:r>
      <w:proofErr w:type="gramEnd"/>
      <w:r w:rsidRPr="00270B41">
        <w:rPr>
          <w:rFonts w:ascii="微软雅黑" w:eastAsia="微软雅黑" w:hAnsi="微软雅黑" w:cs="宋体" w:hint="eastAsia"/>
          <w:bCs/>
          <w:color w:val="000000"/>
          <w:kern w:val="0"/>
          <w:szCs w:val="21"/>
        </w:rPr>
        <w:t>驻场人员应严格遵守</w:t>
      </w:r>
      <w:r w:rsidRPr="00270B41">
        <w:rPr>
          <w:rFonts w:ascii="微软雅黑" w:eastAsia="微软雅黑" w:hAnsi="微软雅黑" w:cs="宋体"/>
          <w:bCs/>
          <w:color w:val="000000"/>
          <w:kern w:val="0"/>
          <w:szCs w:val="21"/>
        </w:rPr>
        <w:t>《</w:t>
      </w:r>
      <w:r w:rsidRPr="00270B41">
        <w:rPr>
          <w:rFonts w:ascii="微软雅黑" w:eastAsia="微软雅黑" w:hAnsi="微软雅黑" w:cs="宋体" w:hint="eastAsia"/>
          <w:bCs/>
          <w:color w:val="000000"/>
          <w:kern w:val="0"/>
          <w:szCs w:val="21"/>
        </w:rPr>
        <w:t>华润万家IT项目供应商驻场人员管理规定》</w:t>
      </w:r>
      <w:r w:rsidRPr="00270B41">
        <w:rPr>
          <w:rFonts w:ascii="微软雅黑" w:eastAsia="微软雅黑" w:hAnsi="微软雅黑" w:cs="宋体"/>
          <w:bCs/>
          <w:color w:val="000000"/>
          <w:kern w:val="0"/>
          <w:szCs w:val="21"/>
        </w:rPr>
        <w:t>，</w:t>
      </w:r>
      <w:r w:rsidRPr="00270B41">
        <w:rPr>
          <w:rFonts w:ascii="微软雅黑" w:eastAsia="微软雅黑" w:hAnsi="微软雅黑" w:cs="宋体" w:hint="eastAsia"/>
          <w:bCs/>
          <w:color w:val="000000"/>
          <w:kern w:val="0"/>
          <w:szCs w:val="21"/>
        </w:rPr>
        <w:t>如乙方</w:t>
      </w:r>
      <w:r w:rsidRPr="00270B41">
        <w:rPr>
          <w:rFonts w:ascii="微软雅黑" w:eastAsia="微软雅黑" w:hAnsi="微软雅黑" w:cs="宋体"/>
          <w:bCs/>
          <w:color w:val="000000"/>
          <w:kern w:val="0"/>
          <w:szCs w:val="21"/>
        </w:rPr>
        <w:t>驻场人员</w:t>
      </w:r>
      <w:r w:rsidRPr="00270B41">
        <w:rPr>
          <w:rFonts w:ascii="微软雅黑" w:eastAsia="微软雅黑" w:hAnsi="微软雅黑" w:cs="宋体" w:hint="eastAsia"/>
          <w:bCs/>
          <w:color w:val="000000"/>
          <w:kern w:val="0"/>
          <w:szCs w:val="21"/>
        </w:rPr>
        <w:t>违反规定中的“一类规定”，视为乙方根本违约，乙方应承担所有责任，且甲方有权解除合同，并要求乙方赔偿损失（包括但不限于甲方自身遭受的损失、被政府相关部门处罚以及被第三方追偿的损失等等）</w:t>
      </w:r>
      <w:r w:rsidRPr="00270B41">
        <w:rPr>
          <w:rFonts w:ascii="微软雅黑" w:eastAsia="微软雅黑" w:hAnsi="微软雅黑" w:cs="宋体"/>
          <w:bCs/>
          <w:color w:val="000000"/>
          <w:kern w:val="0"/>
          <w:szCs w:val="21"/>
        </w:rPr>
        <w:t>。如</w:t>
      </w:r>
      <w:r w:rsidRPr="00270B41">
        <w:rPr>
          <w:rFonts w:ascii="微软雅黑" w:eastAsia="微软雅黑" w:hAnsi="微软雅黑" w:cs="宋体" w:hint="eastAsia"/>
          <w:bCs/>
          <w:color w:val="000000"/>
          <w:kern w:val="0"/>
          <w:szCs w:val="21"/>
        </w:rPr>
        <w:t>乙方</w:t>
      </w:r>
      <w:r w:rsidRPr="00270B41">
        <w:rPr>
          <w:rFonts w:ascii="微软雅黑" w:eastAsia="微软雅黑" w:hAnsi="微软雅黑" w:cs="宋体"/>
          <w:bCs/>
          <w:color w:val="000000"/>
          <w:kern w:val="0"/>
          <w:szCs w:val="21"/>
        </w:rPr>
        <w:t>驻场人员</w:t>
      </w:r>
      <w:r w:rsidRPr="00270B41">
        <w:rPr>
          <w:rFonts w:ascii="微软雅黑" w:eastAsia="微软雅黑" w:hAnsi="微软雅黑" w:cs="宋体" w:hint="eastAsia"/>
          <w:bCs/>
          <w:color w:val="000000"/>
          <w:kern w:val="0"/>
          <w:szCs w:val="21"/>
        </w:rPr>
        <w:t>违反规定中的“二类规定”，</w:t>
      </w:r>
      <w:r w:rsidRPr="00270B41">
        <w:rPr>
          <w:rFonts w:ascii="微软雅黑" w:eastAsia="微软雅黑" w:hAnsi="微软雅黑" w:cs="宋体"/>
          <w:bCs/>
          <w:color w:val="000000"/>
          <w:kern w:val="0"/>
          <w:szCs w:val="21"/>
        </w:rPr>
        <w:t>合同期内前3次违规，</w:t>
      </w:r>
      <w:r w:rsidRPr="00270B41">
        <w:rPr>
          <w:rFonts w:ascii="微软雅黑" w:eastAsia="微软雅黑" w:hAnsi="微软雅黑" w:cs="宋体" w:hint="eastAsia"/>
          <w:bCs/>
          <w:color w:val="000000"/>
          <w:kern w:val="0"/>
          <w:szCs w:val="21"/>
        </w:rPr>
        <w:t>甲方有权给予警告并处以100元/次罚款，从第4次开始，甲方有权对乙方处以1000元/次罚款，所有罚款均可在合同付款时直接扣除。</w:t>
      </w:r>
    </w:p>
    <w:sectPr w:rsidR="00AB3960" w:rsidRPr="00270B41" w:rsidSect="007A4C0A">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202" w:rsidRDefault="00FC0202" w:rsidP="00592036">
      <w:r>
        <w:separator/>
      </w:r>
    </w:p>
  </w:endnote>
  <w:endnote w:type="continuationSeparator" w:id="0">
    <w:p w:rsidR="00FC0202" w:rsidRDefault="00FC0202" w:rsidP="00592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华文细黑">
    <w:altName w:val="微软雅黑"/>
    <w:panose1 w:val="02010600040101010101"/>
    <w:charset w:val="86"/>
    <w:family w:val="auto"/>
    <w:pitch w:val="variable"/>
    <w:sig w:usb0="00000287" w:usb1="080F0000" w:usb2="00000010" w:usb3="00000000" w:csb0="0004009F" w:csb1="00000000"/>
  </w:font>
  <w:font w:name="Arial Unicode MS">
    <w:altName w:val="Arial"/>
    <w:panose1 w:val="020B0604020202020204"/>
    <w:charset w:val="00"/>
    <w:family w:val="roman"/>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Sim Sun">
    <w:altName w:val="微软雅黑"/>
    <w:panose1 w:val="00000000000000000000"/>
    <w:charset w:val="86"/>
    <w:family w:val="swiss"/>
    <w:notTrueType/>
    <w:pitch w:val="default"/>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202" w:rsidRDefault="00FC0202" w:rsidP="00592036">
      <w:r>
        <w:separator/>
      </w:r>
    </w:p>
  </w:footnote>
  <w:footnote w:type="continuationSeparator" w:id="0">
    <w:p w:rsidR="00FC0202" w:rsidRDefault="00FC0202" w:rsidP="005920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F4444"/>
    <w:multiLevelType w:val="hybridMultilevel"/>
    <w:tmpl w:val="46DA6AD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413651"/>
    <w:multiLevelType w:val="hybridMultilevel"/>
    <w:tmpl w:val="1736F3C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44F43EA"/>
    <w:multiLevelType w:val="hybridMultilevel"/>
    <w:tmpl w:val="1736F3C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DF206D1"/>
    <w:multiLevelType w:val="hybridMultilevel"/>
    <w:tmpl w:val="79A2C2D4"/>
    <w:lvl w:ilvl="0" w:tplc="04090011">
      <w:start w:val="1"/>
      <w:numFmt w:val="decimal"/>
      <w:lvlText w:val="%1)"/>
      <w:lvlJc w:val="left"/>
      <w:pPr>
        <w:ind w:left="845" w:hanging="420"/>
      </w:p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4">
    <w:nsid w:val="1EF250F6"/>
    <w:multiLevelType w:val="hybridMultilevel"/>
    <w:tmpl w:val="728A8BA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0174135"/>
    <w:multiLevelType w:val="hybridMultilevel"/>
    <w:tmpl w:val="55924A4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2D629FD"/>
    <w:multiLevelType w:val="multilevel"/>
    <w:tmpl w:val="20001354"/>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nsid w:val="2B13271C"/>
    <w:multiLevelType w:val="multilevel"/>
    <w:tmpl w:val="DE90B6F2"/>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nsid w:val="307B2D7E"/>
    <w:multiLevelType w:val="hybridMultilevel"/>
    <w:tmpl w:val="EFB48A3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9291A8E"/>
    <w:multiLevelType w:val="hybridMultilevel"/>
    <w:tmpl w:val="C5EED7FE"/>
    <w:lvl w:ilvl="0" w:tplc="84AE9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6"/>
        </w:tabs>
        <w:ind w:left="46" w:hanging="420"/>
      </w:pPr>
    </w:lvl>
    <w:lvl w:ilvl="2" w:tplc="0409001B" w:tentative="1">
      <w:start w:val="1"/>
      <w:numFmt w:val="lowerRoman"/>
      <w:lvlText w:val="%3."/>
      <w:lvlJc w:val="right"/>
      <w:pPr>
        <w:tabs>
          <w:tab w:val="num" w:pos="466"/>
        </w:tabs>
        <w:ind w:left="466" w:hanging="420"/>
      </w:pPr>
    </w:lvl>
    <w:lvl w:ilvl="3" w:tplc="0409000F" w:tentative="1">
      <w:start w:val="1"/>
      <w:numFmt w:val="decimal"/>
      <w:lvlText w:val="%4."/>
      <w:lvlJc w:val="left"/>
      <w:pPr>
        <w:tabs>
          <w:tab w:val="num" w:pos="886"/>
        </w:tabs>
        <w:ind w:left="886" w:hanging="420"/>
      </w:pPr>
    </w:lvl>
    <w:lvl w:ilvl="4" w:tplc="04090019" w:tentative="1">
      <w:start w:val="1"/>
      <w:numFmt w:val="lowerLetter"/>
      <w:lvlText w:val="%5)"/>
      <w:lvlJc w:val="left"/>
      <w:pPr>
        <w:tabs>
          <w:tab w:val="num" w:pos="1306"/>
        </w:tabs>
        <w:ind w:left="1306" w:hanging="420"/>
      </w:pPr>
    </w:lvl>
    <w:lvl w:ilvl="5" w:tplc="0409001B" w:tentative="1">
      <w:start w:val="1"/>
      <w:numFmt w:val="lowerRoman"/>
      <w:lvlText w:val="%6."/>
      <w:lvlJc w:val="right"/>
      <w:pPr>
        <w:tabs>
          <w:tab w:val="num" w:pos="1726"/>
        </w:tabs>
        <w:ind w:left="1726" w:hanging="420"/>
      </w:pPr>
    </w:lvl>
    <w:lvl w:ilvl="6" w:tplc="0409000F" w:tentative="1">
      <w:start w:val="1"/>
      <w:numFmt w:val="decimal"/>
      <w:lvlText w:val="%7."/>
      <w:lvlJc w:val="left"/>
      <w:pPr>
        <w:tabs>
          <w:tab w:val="num" w:pos="2146"/>
        </w:tabs>
        <w:ind w:left="2146" w:hanging="420"/>
      </w:pPr>
    </w:lvl>
    <w:lvl w:ilvl="7" w:tplc="04090019" w:tentative="1">
      <w:start w:val="1"/>
      <w:numFmt w:val="lowerLetter"/>
      <w:lvlText w:val="%8)"/>
      <w:lvlJc w:val="left"/>
      <w:pPr>
        <w:tabs>
          <w:tab w:val="num" w:pos="2566"/>
        </w:tabs>
        <w:ind w:left="2566" w:hanging="420"/>
      </w:pPr>
    </w:lvl>
    <w:lvl w:ilvl="8" w:tplc="0409001B" w:tentative="1">
      <w:start w:val="1"/>
      <w:numFmt w:val="lowerRoman"/>
      <w:lvlText w:val="%9."/>
      <w:lvlJc w:val="right"/>
      <w:pPr>
        <w:tabs>
          <w:tab w:val="num" w:pos="2986"/>
        </w:tabs>
        <w:ind w:left="2986" w:hanging="420"/>
      </w:pPr>
    </w:lvl>
  </w:abstractNum>
  <w:abstractNum w:abstractNumId="10">
    <w:nsid w:val="3DC86C22"/>
    <w:multiLevelType w:val="hybridMultilevel"/>
    <w:tmpl w:val="494414C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B83FE7"/>
    <w:multiLevelType w:val="hybridMultilevel"/>
    <w:tmpl w:val="966C249A"/>
    <w:lvl w:ilvl="0" w:tplc="04090011">
      <w:start w:val="1"/>
      <w:numFmt w:val="decimal"/>
      <w:lvlText w:val="%1)"/>
      <w:lvlJc w:val="left"/>
      <w:pPr>
        <w:ind w:left="970" w:hanging="420"/>
      </w:pPr>
    </w:lvl>
    <w:lvl w:ilvl="1" w:tplc="04090019" w:tentative="1">
      <w:start w:val="1"/>
      <w:numFmt w:val="lowerLetter"/>
      <w:lvlText w:val="%2)"/>
      <w:lvlJc w:val="left"/>
      <w:pPr>
        <w:ind w:left="1390" w:hanging="420"/>
      </w:pPr>
    </w:lvl>
    <w:lvl w:ilvl="2" w:tplc="0409001B" w:tentative="1">
      <w:start w:val="1"/>
      <w:numFmt w:val="lowerRoman"/>
      <w:lvlText w:val="%3."/>
      <w:lvlJc w:val="right"/>
      <w:pPr>
        <w:ind w:left="1810" w:hanging="420"/>
      </w:pPr>
    </w:lvl>
    <w:lvl w:ilvl="3" w:tplc="0409000F" w:tentative="1">
      <w:start w:val="1"/>
      <w:numFmt w:val="decimal"/>
      <w:lvlText w:val="%4."/>
      <w:lvlJc w:val="left"/>
      <w:pPr>
        <w:ind w:left="2230" w:hanging="420"/>
      </w:pPr>
    </w:lvl>
    <w:lvl w:ilvl="4" w:tplc="04090019" w:tentative="1">
      <w:start w:val="1"/>
      <w:numFmt w:val="lowerLetter"/>
      <w:lvlText w:val="%5)"/>
      <w:lvlJc w:val="left"/>
      <w:pPr>
        <w:ind w:left="2650" w:hanging="420"/>
      </w:pPr>
    </w:lvl>
    <w:lvl w:ilvl="5" w:tplc="0409001B" w:tentative="1">
      <w:start w:val="1"/>
      <w:numFmt w:val="lowerRoman"/>
      <w:lvlText w:val="%6."/>
      <w:lvlJc w:val="right"/>
      <w:pPr>
        <w:ind w:left="3070" w:hanging="420"/>
      </w:pPr>
    </w:lvl>
    <w:lvl w:ilvl="6" w:tplc="0409000F" w:tentative="1">
      <w:start w:val="1"/>
      <w:numFmt w:val="decimal"/>
      <w:lvlText w:val="%7."/>
      <w:lvlJc w:val="left"/>
      <w:pPr>
        <w:ind w:left="3490" w:hanging="420"/>
      </w:pPr>
    </w:lvl>
    <w:lvl w:ilvl="7" w:tplc="04090019" w:tentative="1">
      <w:start w:val="1"/>
      <w:numFmt w:val="lowerLetter"/>
      <w:lvlText w:val="%8)"/>
      <w:lvlJc w:val="left"/>
      <w:pPr>
        <w:ind w:left="3910" w:hanging="420"/>
      </w:pPr>
    </w:lvl>
    <w:lvl w:ilvl="8" w:tplc="0409001B" w:tentative="1">
      <w:start w:val="1"/>
      <w:numFmt w:val="lowerRoman"/>
      <w:lvlText w:val="%9."/>
      <w:lvlJc w:val="right"/>
      <w:pPr>
        <w:ind w:left="4330" w:hanging="420"/>
      </w:pPr>
    </w:lvl>
  </w:abstractNum>
  <w:abstractNum w:abstractNumId="12">
    <w:nsid w:val="51E16995"/>
    <w:multiLevelType w:val="multilevel"/>
    <w:tmpl w:val="6C4E7D26"/>
    <w:lvl w:ilvl="0">
      <w:start w:val="1"/>
      <w:numFmt w:val="decimal"/>
      <w:lvlText w:val="%1."/>
      <w:lvlJc w:val="left"/>
      <w:pPr>
        <w:ind w:left="425" w:hanging="425"/>
      </w:pPr>
    </w:lvl>
    <w:lvl w:ilvl="1">
      <w:start w:val="1"/>
      <w:numFmt w:val="decimal"/>
      <w:pStyle w:val="CRVRFPLevel1"/>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13">
    <w:nsid w:val="529326FF"/>
    <w:multiLevelType w:val="hybridMultilevel"/>
    <w:tmpl w:val="872891A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612F35"/>
    <w:multiLevelType w:val="hybridMultilevel"/>
    <w:tmpl w:val="1368BFA2"/>
    <w:lvl w:ilvl="0" w:tplc="04090011">
      <w:start w:val="1"/>
      <w:numFmt w:val="decimal"/>
      <w:lvlText w:val="%1)"/>
      <w:lvlJc w:val="left"/>
      <w:pPr>
        <w:ind w:left="970" w:hanging="420"/>
      </w:pPr>
    </w:lvl>
    <w:lvl w:ilvl="1" w:tplc="04090019" w:tentative="1">
      <w:start w:val="1"/>
      <w:numFmt w:val="lowerLetter"/>
      <w:lvlText w:val="%2)"/>
      <w:lvlJc w:val="left"/>
      <w:pPr>
        <w:ind w:left="1390" w:hanging="420"/>
      </w:pPr>
    </w:lvl>
    <w:lvl w:ilvl="2" w:tplc="0409001B" w:tentative="1">
      <w:start w:val="1"/>
      <w:numFmt w:val="lowerRoman"/>
      <w:lvlText w:val="%3."/>
      <w:lvlJc w:val="right"/>
      <w:pPr>
        <w:ind w:left="1810" w:hanging="420"/>
      </w:pPr>
    </w:lvl>
    <w:lvl w:ilvl="3" w:tplc="0409000F" w:tentative="1">
      <w:start w:val="1"/>
      <w:numFmt w:val="decimal"/>
      <w:lvlText w:val="%4."/>
      <w:lvlJc w:val="left"/>
      <w:pPr>
        <w:ind w:left="2230" w:hanging="420"/>
      </w:pPr>
    </w:lvl>
    <w:lvl w:ilvl="4" w:tplc="04090019" w:tentative="1">
      <w:start w:val="1"/>
      <w:numFmt w:val="lowerLetter"/>
      <w:lvlText w:val="%5)"/>
      <w:lvlJc w:val="left"/>
      <w:pPr>
        <w:ind w:left="2650" w:hanging="420"/>
      </w:pPr>
    </w:lvl>
    <w:lvl w:ilvl="5" w:tplc="0409001B" w:tentative="1">
      <w:start w:val="1"/>
      <w:numFmt w:val="lowerRoman"/>
      <w:lvlText w:val="%6."/>
      <w:lvlJc w:val="right"/>
      <w:pPr>
        <w:ind w:left="3070" w:hanging="420"/>
      </w:pPr>
    </w:lvl>
    <w:lvl w:ilvl="6" w:tplc="0409000F" w:tentative="1">
      <w:start w:val="1"/>
      <w:numFmt w:val="decimal"/>
      <w:lvlText w:val="%7."/>
      <w:lvlJc w:val="left"/>
      <w:pPr>
        <w:ind w:left="3490" w:hanging="420"/>
      </w:pPr>
    </w:lvl>
    <w:lvl w:ilvl="7" w:tplc="04090019" w:tentative="1">
      <w:start w:val="1"/>
      <w:numFmt w:val="lowerLetter"/>
      <w:lvlText w:val="%8)"/>
      <w:lvlJc w:val="left"/>
      <w:pPr>
        <w:ind w:left="3910" w:hanging="420"/>
      </w:pPr>
    </w:lvl>
    <w:lvl w:ilvl="8" w:tplc="0409001B" w:tentative="1">
      <w:start w:val="1"/>
      <w:numFmt w:val="lowerRoman"/>
      <w:lvlText w:val="%9."/>
      <w:lvlJc w:val="right"/>
      <w:pPr>
        <w:ind w:left="4330" w:hanging="420"/>
      </w:pPr>
    </w:lvl>
  </w:abstractNum>
  <w:abstractNum w:abstractNumId="15">
    <w:nsid w:val="5E483F3B"/>
    <w:multiLevelType w:val="multilevel"/>
    <w:tmpl w:val="DEEEEE5E"/>
    <w:lvl w:ilvl="0">
      <w:start w:val="1"/>
      <w:numFmt w:val="decimal"/>
      <w:lvlText w:val="%1)"/>
      <w:lvlJc w:val="left"/>
      <w:pPr>
        <w:ind w:left="785" w:hanging="360"/>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145" w:hanging="720"/>
      </w:pPr>
      <w:rPr>
        <w:rFonts w:hint="default"/>
      </w:rPr>
    </w:lvl>
    <w:lvl w:ilvl="3">
      <w:start w:val="1"/>
      <w:numFmt w:val="decimal"/>
      <w:lvlText w:val="%1.%2.%3.%4"/>
      <w:lvlJc w:val="left"/>
      <w:pPr>
        <w:ind w:left="1505" w:hanging="1080"/>
      </w:pPr>
      <w:rPr>
        <w:rFonts w:hint="default"/>
      </w:rPr>
    </w:lvl>
    <w:lvl w:ilvl="4">
      <w:start w:val="1"/>
      <w:numFmt w:val="decimal"/>
      <w:lvlText w:val="%1.%2.%3.%4.%5"/>
      <w:lvlJc w:val="left"/>
      <w:pPr>
        <w:ind w:left="1505" w:hanging="1080"/>
      </w:pPr>
      <w:rPr>
        <w:rFonts w:hint="default"/>
      </w:rPr>
    </w:lvl>
    <w:lvl w:ilvl="5">
      <w:start w:val="1"/>
      <w:numFmt w:val="decimal"/>
      <w:lvlText w:val="%1.%2.%3.%4.%5.%6"/>
      <w:lvlJc w:val="left"/>
      <w:pPr>
        <w:ind w:left="1865" w:hanging="1440"/>
      </w:pPr>
      <w:rPr>
        <w:rFonts w:hint="default"/>
      </w:rPr>
    </w:lvl>
    <w:lvl w:ilvl="6">
      <w:start w:val="1"/>
      <w:numFmt w:val="decimal"/>
      <w:lvlText w:val="%1.%2.%3.%4.%5.%6.%7"/>
      <w:lvlJc w:val="left"/>
      <w:pPr>
        <w:ind w:left="1865" w:hanging="1440"/>
      </w:pPr>
      <w:rPr>
        <w:rFonts w:hint="default"/>
      </w:rPr>
    </w:lvl>
    <w:lvl w:ilvl="7">
      <w:start w:val="1"/>
      <w:numFmt w:val="decimal"/>
      <w:lvlText w:val="%1.%2.%3.%4.%5.%6.%7.%8"/>
      <w:lvlJc w:val="left"/>
      <w:pPr>
        <w:ind w:left="2225" w:hanging="1800"/>
      </w:pPr>
      <w:rPr>
        <w:rFonts w:hint="default"/>
      </w:rPr>
    </w:lvl>
    <w:lvl w:ilvl="8">
      <w:start w:val="1"/>
      <w:numFmt w:val="decimal"/>
      <w:lvlText w:val="%1.%2.%3.%4.%5.%6.%7.%8.%9"/>
      <w:lvlJc w:val="left"/>
      <w:pPr>
        <w:ind w:left="2585" w:hanging="2160"/>
      </w:pPr>
      <w:rPr>
        <w:rFonts w:hint="default"/>
      </w:rPr>
    </w:lvl>
  </w:abstractNum>
  <w:abstractNum w:abstractNumId="16">
    <w:nsid w:val="5F174D21"/>
    <w:multiLevelType w:val="hybridMultilevel"/>
    <w:tmpl w:val="59EAD6C4"/>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nsid w:val="61734128"/>
    <w:multiLevelType w:val="hybridMultilevel"/>
    <w:tmpl w:val="3468E8A6"/>
    <w:lvl w:ilvl="0" w:tplc="C7AA5D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680A6C"/>
    <w:multiLevelType w:val="hybridMultilevel"/>
    <w:tmpl w:val="966C249A"/>
    <w:lvl w:ilvl="0" w:tplc="04090011">
      <w:start w:val="1"/>
      <w:numFmt w:val="decimal"/>
      <w:lvlText w:val="%1)"/>
      <w:lvlJc w:val="left"/>
      <w:pPr>
        <w:ind w:left="970" w:hanging="420"/>
      </w:pPr>
    </w:lvl>
    <w:lvl w:ilvl="1" w:tplc="04090019" w:tentative="1">
      <w:start w:val="1"/>
      <w:numFmt w:val="lowerLetter"/>
      <w:lvlText w:val="%2)"/>
      <w:lvlJc w:val="left"/>
      <w:pPr>
        <w:ind w:left="1390" w:hanging="420"/>
      </w:pPr>
    </w:lvl>
    <w:lvl w:ilvl="2" w:tplc="0409001B" w:tentative="1">
      <w:start w:val="1"/>
      <w:numFmt w:val="lowerRoman"/>
      <w:lvlText w:val="%3."/>
      <w:lvlJc w:val="right"/>
      <w:pPr>
        <w:ind w:left="1810" w:hanging="420"/>
      </w:pPr>
    </w:lvl>
    <w:lvl w:ilvl="3" w:tplc="0409000F" w:tentative="1">
      <w:start w:val="1"/>
      <w:numFmt w:val="decimal"/>
      <w:lvlText w:val="%4."/>
      <w:lvlJc w:val="left"/>
      <w:pPr>
        <w:ind w:left="2230" w:hanging="420"/>
      </w:pPr>
    </w:lvl>
    <w:lvl w:ilvl="4" w:tplc="04090019" w:tentative="1">
      <w:start w:val="1"/>
      <w:numFmt w:val="lowerLetter"/>
      <w:lvlText w:val="%5)"/>
      <w:lvlJc w:val="left"/>
      <w:pPr>
        <w:ind w:left="2650" w:hanging="420"/>
      </w:pPr>
    </w:lvl>
    <w:lvl w:ilvl="5" w:tplc="0409001B" w:tentative="1">
      <w:start w:val="1"/>
      <w:numFmt w:val="lowerRoman"/>
      <w:lvlText w:val="%6."/>
      <w:lvlJc w:val="right"/>
      <w:pPr>
        <w:ind w:left="3070" w:hanging="420"/>
      </w:pPr>
    </w:lvl>
    <w:lvl w:ilvl="6" w:tplc="0409000F" w:tentative="1">
      <w:start w:val="1"/>
      <w:numFmt w:val="decimal"/>
      <w:lvlText w:val="%7."/>
      <w:lvlJc w:val="left"/>
      <w:pPr>
        <w:ind w:left="3490" w:hanging="420"/>
      </w:pPr>
    </w:lvl>
    <w:lvl w:ilvl="7" w:tplc="04090019" w:tentative="1">
      <w:start w:val="1"/>
      <w:numFmt w:val="lowerLetter"/>
      <w:lvlText w:val="%8)"/>
      <w:lvlJc w:val="left"/>
      <w:pPr>
        <w:ind w:left="3910" w:hanging="420"/>
      </w:pPr>
    </w:lvl>
    <w:lvl w:ilvl="8" w:tplc="0409001B" w:tentative="1">
      <w:start w:val="1"/>
      <w:numFmt w:val="lowerRoman"/>
      <w:lvlText w:val="%9."/>
      <w:lvlJc w:val="right"/>
      <w:pPr>
        <w:ind w:left="4330" w:hanging="420"/>
      </w:pPr>
    </w:lvl>
  </w:abstractNum>
  <w:abstractNum w:abstractNumId="19">
    <w:nsid w:val="77BA7A02"/>
    <w:multiLevelType w:val="multilevel"/>
    <w:tmpl w:val="DDB406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B3B466A"/>
    <w:multiLevelType w:val="hybridMultilevel"/>
    <w:tmpl w:val="3620E60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6E627D"/>
    <w:multiLevelType w:val="hybridMultilevel"/>
    <w:tmpl w:val="34DC590A"/>
    <w:lvl w:ilvl="0" w:tplc="04090011">
      <w:start w:val="1"/>
      <w:numFmt w:val="decimal"/>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2"/>
  </w:num>
  <w:num w:numId="2">
    <w:abstractNumId w:val="6"/>
  </w:num>
  <w:num w:numId="3">
    <w:abstractNumId w:val="12"/>
  </w:num>
  <w:num w:numId="4">
    <w:abstractNumId w:val="12"/>
  </w:num>
  <w:num w:numId="5">
    <w:abstractNumId w:val="12"/>
  </w:num>
  <w:num w:numId="6">
    <w:abstractNumId w:val="7"/>
  </w:num>
  <w:num w:numId="7">
    <w:abstractNumId w:val="12"/>
  </w:num>
  <w:num w:numId="8">
    <w:abstractNumId w:val="12"/>
  </w:num>
  <w:num w:numId="9">
    <w:abstractNumId w:val="12"/>
  </w:num>
  <w:num w:numId="10">
    <w:abstractNumId w:val="12"/>
  </w:num>
  <w:num w:numId="11">
    <w:abstractNumId w:val="19"/>
  </w:num>
  <w:num w:numId="12">
    <w:abstractNumId w:val="5"/>
  </w:num>
  <w:num w:numId="13">
    <w:abstractNumId w:val="12"/>
  </w:num>
  <w:num w:numId="14">
    <w:abstractNumId w:val="1"/>
  </w:num>
  <w:num w:numId="15">
    <w:abstractNumId w:val="12"/>
  </w:num>
  <w:num w:numId="16">
    <w:abstractNumId w:val="12"/>
  </w:num>
  <w:num w:numId="17">
    <w:abstractNumId w:val="12"/>
  </w:num>
  <w:num w:numId="18">
    <w:abstractNumId w:val="12"/>
  </w:num>
  <w:num w:numId="19">
    <w:abstractNumId w:val="4"/>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8"/>
  </w:num>
  <w:num w:numId="34">
    <w:abstractNumId w:val="2"/>
  </w:num>
  <w:num w:numId="35">
    <w:abstractNumId w:val="17"/>
  </w:num>
  <w:num w:numId="36">
    <w:abstractNumId w:val="15"/>
  </w:num>
  <w:num w:numId="37">
    <w:abstractNumId w:val="21"/>
  </w:num>
  <w:num w:numId="38">
    <w:abstractNumId w:val="3"/>
  </w:num>
  <w:num w:numId="39">
    <w:abstractNumId w:val="11"/>
  </w:num>
  <w:num w:numId="40">
    <w:abstractNumId w:val="14"/>
  </w:num>
  <w:num w:numId="41">
    <w:abstractNumId w:val="18"/>
  </w:num>
  <w:num w:numId="42">
    <w:abstractNumId w:val="0"/>
  </w:num>
  <w:num w:numId="43">
    <w:abstractNumId w:val="10"/>
  </w:num>
  <w:num w:numId="44">
    <w:abstractNumId w:val="13"/>
  </w:num>
  <w:num w:numId="45">
    <w:abstractNumId w:val="20"/>
  </w:num>
  <w:num w:numId="46">
    <w:abstractNumId w:val="9"/>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109"/>
    <w:rsid w:val="00011461"/>
    <w:rsid w:val="000340B9"/>
    <w:rsid w:val="00061FF7"/>
    <w:rsid w:val="00065D28"/>
    <w:rsid w:val="00071300"/>
    <w:rsid w:val="00096AAE"/>
    <w:rsid w:val="000A7D57"/>
    <w:rsid w:val="000C625B"/>
    <w:rsid w:val="000D2433"/>
    <w:rsid w:val="000D37FA"/>
    <w:rsid w:val="000E2E79"/>
    <w:rsid w:val="000E46BC"/>
    <w:rsid w:val="000F1E7B"/>
    <w:rsid w:val="000F2D54"/>
    <w:rsid w:val="0011289F"/>
    <w:rsid w:val="00115B97"/>
    <w:rsid w:val="00153218"/>
    <w:rsid w:val="00177029"/>
    <w:rsid w:val="00177F73"/>
    <w:rsid w:val="0019318E"/>
    <w:rsid w:val="001A3F52"/>
    <w:rsid w:val="001A77E8"/>
    <w:rsid w:val="001C0F1D"/>
    <w:rsid w:val="001C674A"/>
    <w:rsid w:val="001D350F"/>
    <w:rsid w:val="002053B9"/>
    <w:rsid w:val="002276FE"/>
    <w:rsid w:val="00234BCC"/>
    <w:rsid w:val="00236494"/>
    <w:rsid w:val="002610C2"/>
    <w:rsid w:val="002823DD"/>
    <w:rsid w:val="002A5D0D"/>
    <w:rsid w:val="002A69C3"/>
    <w:rsid w:val="002B3EF8"/>
    <w:rsid w:val="002F1823"/>
    <w:rsid w:val="002F35CC"/>
    <w:rsid w:val="00304D45"/>
    <w:rsid w:val="003151EF"/>
    <w:rsid w:val="00342820"/>
    <w:rsid w:val="00342A62"/>
    <w:rsid w:val="00343DEA"/>
    <w:rsid w:val="00347C1E"/>
    <w:rsid w:val="00367A0C"/>
    <w:rsid w:val="003A1069"/>
    <w:rsid w:val="003A2280"/>
    <w:rsid w:val="003C0592"/>
    <w:rsid w:val="003E6752"/>
    <w:rsid w:val="003E6DC7"/>
    <w:rsid w:val="00401111"/>
    <w:rsid w:val="00417171"/>
    <w:rsid w:val="00425403"/>
    <w:rsid w:val="00453FF0"/>
    <w:rsid w:val="0047527C"/>
    <w:rsid w:val="00476BD2"/>
    <w:rsid w:val="0047787B"/>
    <w:rsid w:val="004820AB"/>
    <w:rsid w:val="00497426"/>
    <w:rsid w:val="004C4DB3"/>
    <w:rsid w:val="004C5112"/>
    <w:rsid w:val="004C67EB"/>
    <w:rsid w:val="004E2C38"/>
    <w:rsid w:val="004E3987"/>
    <w:rsid w:val="00503BB1"/>
    <w:rsid w:val="00547C4C"/>
    <w:rsid w:val="00550441"/>
    <w:rsid w:val="00557EE8"/>
    <w:rsid w:val="00567325"/>
    <w:rsid w:val="00567653"/>
    <w:rsid w:val="00575DA8"/>
    <w:rsid w:val="00591918"/>
    <w:rsid w:val="00592036"/>
    <w:rsid w:val="00593109"/>
    <w:rsid w:val="005D0778"/>
    <w:rsid w:val="005F3A1D"/>
    <w:rsid w:val="005F3A84"/>
    <w:rsid w:val="005F4721"/>
    <w:rsid w:val="005F4840"/>
    <w:rsid w:val="005F7455"/>
    <w:rsid w:val="006053E5"/>
    <w:rsid w:val="00625AE5"/>
    <w:rsid w:val="006358B5"/>
    <w:rsid w:val="00647E5E"/>
    <w:rsid w:val="00676008"/>
    <w:rsid w:val="00684924"/>
    <w:rsid w:val="006850A8"/>
    <w:rsid w:val="0069158E"/>
    <w:rsid w:val="006A5C96"/>
    <w:rsid w:val="006A6070"/>
    <w:rsid w:val="006B2390"/>
    <w:rsid w:val="006C3B57"/>
    <w:rsid w:val="006E04B4"/>
    <w:rsid w:val="006F7D75"/>
    <w:rsid w:val="00727517"/>
    <w:rsid w:val="00732790"/>
    <w:rsid w:val="0074795A"/>
    <w:rsid w:val="0076695F"/>
    <w:rsid w:val="00773641"/>
    <w:rsid w:val="007831FA"/>
    <w:rsid w:val="007849C2"/>
    <w:rsid w:val="00795CAA"/>
    <w:rsid w:val="007A4C0A"/>
    <w:rsid w:val="007B33F2"/>
    <w:rsid w:val="007B3C8A"/>
    <w:rsid w:val="007B4219"/>
    <w:rsid w:val="007D795A"/>
    <w:rsid w:val="007F433B"/>
    <w:rsid w:val="007F5C2D"/>
    <w:rsid w:val="007F6F73"/>
    <w:rsid w:val="00813234"/>
    <w:rsid w:val="00832B3E"/>
    <w:rsid w:val="0083766D"/>
    <w:rsid w:val="008455DA"/>
    <w:rsid w:val="00861DBF"/>
    <w:rsid w:val="00862BE7"/>
    <w:rsid w:val="008632E8"/>
    <w:rsid w:val="00875D26"/>
    <w:rsid w:val="00893333"/>
    <w:rsid w:val="008969B5"/>
    <w:rsid w:val="008A70EE"/>
    <w:rsid w:val="008B1EF0"/>
    <w:rsid w:val="008B40CF"/>
    <w:rsid w:val="008C4D39"/>
    <w:rsid w:val="008C5852"/>
    <w:rsid w:val="008D66E0"/>
    <w:rsid w:val="008E5510"/>
    <w:rsid w:val="009573D0"/>
    <w:rsid w:val="00966D92"/>
    <w:rsid w:val="0096791C"/>
    <w:rsid w:val="0097165C"/>
    <w:rsid w:val="0097447B"/>
    <w:rsid w:val="00980B46"/>
    <w:rsid w:val="009A677C"/>
    <w:rsid w:val="009B2995"/>
    <w:rsid w:val="009D2D06"/>
    <w:rsid w:val="009D6E0C"/>
    <w:rsid w:val="009F5F1A"/>
    <w:rsid w:val="009F76A0"/>
    <w:rsid w:val="00A01CDA"/>
    <w:rsid w:val="00A020DA"/>
    <w:rsid w:val="00A34653"/>
    <w:rsid w:val="00A34903"/>
    <w:rsid w:val="00A5328F"/>
    <w:rsid w:val="00A63279"/>
    <w:rsid w:val="00A6517B"/>
    <w:rsid w:val="00A70F17"/>
    <w:rsid w:val="00A90E4B"/>
    <w:rsid w:val="00AA0B59"/>
    <w:rsid w:val="00AB3285"/>
    <w:rsid w:val="00AB3960"/>
    <w:rsid w:val="00AB6D6F"/>
    <w:rsid w:val="00AC3AD6"/>
    <w:rsid w:val="00AD29D3"/>
    <w:rsid w:val="00AE2387"/>
    <w:rsid w:val="00AE3274"/>
    <w:rsid w:val="00AF14DE"/>
    <w:rsid w:val="00AF1D96"/>
    <w:rsid w:val="00B057D2"/>
    <w:rsid w:val="00B22C02"/>
    <w:rsid w:val="00B45A9C"/>
    <w:rsid w:val="00B46893"/>
    <w:rsid w:val="00B50EE0"/>
    <w:rsid w:val="00B62FE8"/>
    <w:rsid w:val="00B672B9"/>
    <w:rsid w:val="00B7010A"/>
    <w:rsid w:val="00B8419A"/>
    <w:rsid w:val="00B86F1E"/>
    <w:rsid w:val="00B92E73"/>
    <w:rsid w:val="00B9476C"/>
    <w:rsid w:val="00BB357E"/>
    <w:rsid w:val="00BB7E4E"/>
    <w:rsid w:val="00BC141B"/>
    <w:rsid w:val="00C12BC2"/>
    <w:rsid w:val="00C14904"/>
    <w:rsid w:val="00C16012"/>
    <w:rsid w:val="00C457B0"/>
    <w:rsid w:val="00C564F3"/>
    <w:rsid w:val="00C76D36"/>
    <w:rsid w:val="00C823A8"/>
    <w:rsid w:val="00C954D9"/>
    <w:rsid w:val="00CA0001"/>
    <w:rsid w:val="00CB1149"/>
    <w:rsid w:val="00CB63F8"/>
    <w:rsid w:val="00CC2F18"/>
    <w:rsid w:val="00CC7717"/>
    <w:rsid w:val="00CE0387"/>
    <w:rsid w:val="00CF0D60"/>
    <w:rsid w:val="00CF1E04"/>
    <w:rsid w:val="00CF3573"/>
    <w:rsid w:val="00CF4A96"/>
    <w:rsid w:val="00D020FA"/>
    <w:rsid w:val="00D202C3"/>
    <w:rsid w:val="00D21BE1"/>
    <w:rsid w:val="00D30FB1"/>
    <w:rsid w:val="00D43030"/>
    <w:rsid w:val="00D43230"/>
    <w:rsid w:val="00D44D90"/>
    <w:rsid w:val="00D54C1B"/>
    <w:rsid w:val="00D74B08"/>
    <w:rsid w:val="00DA2745"/>
    <w:rsid w:val="00DB1B9D"/>
    <w:rsid w:val="00DB1E0E"/>
    <w:rsid w:val="00DB3860"/>
    <w:rsid w:val="00DC60FE"/>
    <w:rsid w:val="00DD1882"/>
    <w:rsid w:val="00DD425D"/>
    <w:rsid w:val="00E0181A"/>
    <w:rsid w:val="00E2528D"/>
    <w:rsid w:val="00E2529D"/>
    <w:rsid w:val="00E3453F"/>
    <w:rsid w:val="00E41868"/>
    <w:rsid w:val="00E51D62"/>
    <w:rsid w:val="00E5769D"/>
    <w:rsid w:val="00E778B8"/>
    <w:rsid w:val="00E8460D"/>
    <w:rsid w:val="00E84BA5"/>
    <w:rsid w:val="00EB27B3"/>
    <w:rsid w:val="00EB72A1"/>
    <w:rsid w:val="00EC13EB"/>
    <w:rsid w:val="00EC5223"/>
    <w:rsid w:val="00ED0899"/>
    <w:rsid w:val="00EE60D5"/>
    <w:rsid w:val="00EF7A6B"/>
    <w:rsid w:val="00F047A7"/>
    <w:rsid w:val="00F06B35"/>
    <w:rsid w:val="00F4379E"/>
    <w:rsid w:val="00F726BA"/>
    <w:rsid w:val="00F73DDF"/>
    <w:rsid w:val="00F74BF5"/>
    <w:rsid w:val="00F74E89"/>
    <w:rsid w:val="00F76C00"/>
    <w:rsid w:val="00F9393A"/>
    <w:rsid w:val="00F97477"/>
    <w:rsid w:val="00FB0B6C"/>
    <w:rsid w:val="00FB59C5"/>
    <w:rsid w:val="00FC0202"/>
    <w:rsid w:val="00FE6369"/>
    <w:rsid w:val="00FF18CA"/>
    <w:rsid w:val="00FF21D2"/>
    <w:rsid w:val="00FF6E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semiHidden/>
    <w:unhideWhenUsed/>
    <w:qFormat/>
    <w:rsid w:val="004E2C3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4E2C3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920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92036"/>
    <w:rPr>
      <w:sz w:val="18"/>
      <w:szCs w:val="18"/>
    </w:rPr>
  </w:style>
  <w:style w:type="paragraph" w:styleId="a4">
    <w:name w:val="footer"/>
    <w:basedOn w:val="a"/>
    <w:link w:val="Char0"/>
    <w:unhideWhenUsed/>
    <w:rsid w:val="00592036"/>
    <w:pPr>
      <w:tabs>
        <w:tab w:val="center" w:pos="4153"/>
        <w:tab w:val="right" w:pos="8306"/>
      </w:tabs>
      <w:snapToGrid w:val="0"/>
      <w:jc w:val="left"/>
    </w:pPr>
    <w:rPr>
      <w:sz w:val="18"/>
      <w:szCs w:val="18"/>
    </w:rPr>
  </w:style>
  <w:style w:type="character" w:customStyle="1" w:styleId="Char0">
    <w:name w:val="页脚 Char"/>
    <w:basedOn w:val="a0"/>
    <w:link w:val="a4"/>
    <w:rsid w:val="00592036"/>
    <w:rPr>
      <w:sz w:val="18"/>
      <w:szCs w:val="18"/>
    </w:rPr>
  </w:style>
  <w:style w:type="paragraph" w:customStyle="1" w:styleId="CRVRFPNormal">
    <w:name w:val="CRV_RFP_Normal"/>
    <w:basedOn w:val="a"/>
    <w:link w:val="CRVRFPNormalChar"/>
    <w:qFormat/>
    <w:rsid w:val="00592036"/>
    <w:pPr>
      <w:spacing w:after="80" w:line="264" w:lineRule="auto"/>
      <w:jc w:val="left"/>
    </w:pPr>
    <w:rPr>
      <w:rFonts w:ascii="华文细黑" w:eastAsia="华文细黑" w:hAnsi="华文细黑" w:cs="Arial Unicode MS"/>
      <w:sz w:val="22"/>
      <w:szCs w:val="24"/>
    </w:rPr>
  </w:style>
  <w:style w:type="character" w:customStyle="1" w:styleId="CRVRFPNormalChar">
    <w:name w:val="CRV_RFP_Normal Char"/>
    <w:basedOn w:val="a0"/>
    <w:link w:val="CRVRFPNormal"/>
    <w:rsid w:val="00592036"/>
    <w:rPr>
      <w:rFonts w:ascii="华文细黑" w:eastAsia="华文细黑" w:hAnsi="华文细黑" w:cs="Arial Unicode MS"/>
      <w:sz w:val="22"/>
      <w:szCs w:val="24"/>
    </w:rPr>
  </w:style>
  <w:style w:type="paragraph" w:customStyle="1" w:styleId="CRVRFPLevel1">
    <w:name w:val="CRV_RFP_Level1"/>
    <w:basedOn w:val="2"/>
    <w:next w:val="CRVRFPNormal"/>
    <w:link w:val="CRVRFPLevel1Char"/>
    <w:autoRedefine/>
    <w:qFormat/>
    <w:rsid w:val="004E2C38"/>
    <w:pPr>
      <w:keepLines w:val="0"/>
      <w:numPr>
        <w:ilvl w:val="1"/>
        <w:numId w:val="1"/>
      </w:numPr>
      <w:adjustRightInd w:val="0"/>
      <w:snapToGrid w:val="0"/>
      <w:spacing w:beforeLines="50" w:before="156" w:afterLines="50" w:after="156" w:line="300" w:lineRule="auto"/>
      <w:jc w:val="left"/>
    </w:pPr>
    <w:rPr>
      <w:rFonts w:ascii="微软雅黑" w:eastAsia="微软雅黑" w:hAnsi="微软雅黑" w:cs="Arial Unicode MS"/>
      <w:bCs w:val="0"/>
      <w:sz w:val="24"/>
      <w:szCs w:val="24"/>
    </w:rPr>
  </w:style>
  <w:style w:type="character" w:customStyle="1" w:styleId="CRVRFPLevel1Char">
    <w:name w:val="CRV_RFP_Level1 Char"/>
    <w:basedOn w:val="a0"/>
    <w:link w:val="CRVRFPLevel1"/>
    <w:rsid w:val="004E2C38"/>
    <w:rPr>
      <w:rFonts w:ascii="微软雅黑" w:eastAsia="微软雅黑" w:hAnsi="微软雅黑" w:cs="Arial Unicode MS"/>
      <w:b/>
      <w:sz w:val="24"/>
      <w:szCs w:val="24"/>
    </w:rPr>
  </w:style>
  <w:style w:type="character" w:customStyle="1" w:styleId="2Char">
    <w:name w:val="标题 2 Char"/>
    <w:basedOn w:val="a0"/>
    <w:link w:val="2"/>
    <w:uiPriority w:val="9"/>
    <w:semiHidden/>
    <w:rsid w:val="004E2C38"/>
    <w:rPr>
      <w:rFonts w:asciiTheme="majorHAnsi" w:eastAsiaTheme="majorEastAsia" w:hAnsiTheme="majorHAnsi" w:cstheme="majorBidi"/>
      <w:b/>
      <w:bCs/>
      <w:sz w:val="32"/>
      <w:szCs w:val="32"/>
    </w:rPr>
  </w:style>
  <w:style w:type="paragraph" w:customStyle="1" w:styleId="CRVRFPLevel2">
    <w:name w:val="CRV_RFP_Level2"/>
    <w:basedOn w:val="2"/>
    <w:next w:val="CRVRFPNormal"/>
    <w:link w:val="CRVRFPLevel2Char"/>
    <w:autoRedefine/>
    <w:qFormat/>
    <w:rsid w:val="004E2C38"/>
    <w:pPr>
      <w:keepLines w:val="0"/>
      <w:spacing w:before="80" w:after="80" w:line="240" w:lineRule="auto"/>
      <w:ind w:left="992" w:hanging="567"/>
      <w:jc w:val="left"/>
    </w:pPr>
    <w:rPr>
      <w:rFonts w:ascii="华文细黑" w:eastAsia="华文细黑" w:hAnsi="华文细黑" w:cs="Arial Unicode MS"/>
      <w:bCs w:val="0"/>
      <w:sz w:val="30"/>
      <w:szCs w:val="24"/>
    </w:rPr>
  </w:style>
  <w:style w:type="paragraph" w:customStyle="1" w:styleId="CRVRFPLevel3">
    <w:name w:val="CRV_RFP_Level3"/>
    <w:basedOn w:val="3"/>
    <w:next w:val="CRVRFPNormal"/>
    <w:autoRedefine/>
    <w:qFormat/>
    <w:rsid w:val="004E2C38"/>
    <w:pPr>
      <w:tabs>
        <w:tab w:val="num" w:pos="360"/>
      </w:tabs>
      <w:spacing w:before="80" w:after="120" w:line="240" w:lineRule="auto"/>
      <w:jc w:val="left"/>
    </w:pPr>
    <w:rPr>
      <w:rFonts w:ascii="华文细黑" w:eastAsia="华文细黑" w:hAnsi="华文细黑" w:cs="Times New Roman"/>
      <w:b w:val="0"/>
      <w:bCs w:val="0"/>
      <w:sz w:val="22"/>
      <w:szCs w:val="22"/>
    </w:rPr>
  </w:style>
  <w:style w:type="character" w:customStyle="1" w:styleId="3Char">
    <w:name w:val="标题 3 Char"/>
    <w:basedOn w:val="a0"/>
    <w:link w:val="3"/>
    <w:uiPriority w:val="9"/>
    <w:semiHidden/>
    <w:rsid w:val="004E2C38"/>
    <w:rPr>
      <w:b/>
      <w:bCs/>
      <w:sz w:val="32"/>
      <w:szCs w:val="32"/>
    </w:rPr>
  </w:style>
  <w:style w:type="table" w:styleId="a5">
    <w:name w:val="Table Grid"/>
    <w:basedOn w:val="a1"/>
    <w:rsid w:val="004E2C38"/>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RVRFPLevel2Char">
    <w:name w:val="CRV_RFP_Level2 Char"/>
    <w:basedOn w:val="a0"/>
    <w:link w:val="CRVRFPLevel2"/>
    <w:rsid w:val="0097165C"/>
    <w:rPr>
      <w:rFonts w:ascii="华文细黑" w:eastAsia="华文细黑" w:hAnsi="华文细黑" w:cs="Arial Unicode MS"/>
      <w:b/>
      <w:sz w:val="30"/>
      <w:szCs w:val="24"/>
    </w:rPr>
  </w:style>
  <w:style w:type="character" w:styleId="a6">
    <w:name w:val="annotation reference"/>
    <w:basedOn w:val="a0"/>
    <w:uiPriority w:val="99"/>
    <w:semiHidden/>
    <w:unhideWhenUsed/>
    <w:rsid w:val="00FE6369"/>
    <w:rPr>
      <w:sz w:val="21"/>
      <w:szCs w:val="21"/>
    </w:rPr>
  </w:style>
  <w:style w:type="paragraph" w:styleId="a7">
    <w:name w:val="annotation text"/>
    <w:basedOn w:val="a"/>
    <w:link w:val="Char1"/>
    <w:uiPriority w:val="99"/>
    <w:semiHidden/>
    <w:unhideWhenUsed/>
    <w:rsid w:val="00FE6369"/>
    <w:pPr>
      <w:jc w:val="left"/>
    </w:pPr>
  </w:style>
  <w:style w:type="character" w:customStyle="1" w:styleId="Char1">
    <w:name w:val="批注文字 Char"/>
    <w:basedOn w:val="a0"/>
    <w:link w:val="a7"/>
    <w:uiPriority w:val="99"/>
    <w:semiHidden/>
    <w:rsid w:val="00FE6369"/>
  </w:style>
  <w:style w:type="paragraph" w:styleId="a8">
    <w:name w:val="annotation subject"/>
    <w:basedOn w:val="a7"/>
    <w:next w:val="a7"/>
    <w:link w:val="Char2"/>
    <w:uiPriority w:val="99"/>
    <w:semiHidden/>
    <w:unhideWhenUsed/>
    <w:rsid w:val="00FE6369"/>
    <w:rPr>
      <w:b/>
      <w:bCs/>
    </w:rPr>
  </w:style>
  <w:style w:type="character" w:customStyle="1" w:styleId="Char2">
    <w:name w:val="批注主题 Char"/>
    <w:basedOn w:val="Char1"/>
    <w:link w:val="a8"/>
    <w:uiPriority w:val="99"/>
    <w:semiHidden/>
    <w:rsid w:val="00FE6369"/>
    <w:rPr>
      <w:b/>
      <w:bCs/>
    </w:rPr>
  </w:style>
  <w:style w:type="paragraph" w:styleId="a9">
    <w:name w:val="Balloon Text"/>
    <w:basedOn w:val="a"/>
    <w:link w:val="Char3"/>
    <w:uiPriority w:val="99"/>
    <w:semiHidden/>
    <w:unhideWhenUsed/>
    <w:rsid w:val="00FE6369"/>
    <w:rPr>
      <w:sz w:val="18"/>
      <w:szCs w:val="18"/>
    </w:rPr>
  </w:style>
  <w:style w:type="character" w:customStyle="1" w:styleId="Char3">
    <w:name w:val="批注框文本 Char"/>
    <w:basedOn w:val="a0"/>
    <w:link w:val="a9"/>
    <w:uiPriority w:val="99"/>
    <w:semiHidden/>
    <w:rsid w:val="00FE6369"/>
    <w:rPr>
      <w:sz w:val="18"/>
      <w:szCs w:val="18"/>
    </w:rPr>
  </w:style>
  <w:style w:type="paragraph" w:styleId="aa">
    <w:name w:val="List Paragraph"/>
    <w:basedOn w:val="a"/>
    <w:link w:val="Char4"/>
    <w:uiPriority w:val="34"/>
    <w:qFormat/>
    <w:rsid w:val="003A2280"/>
    <w:pPr>
      <w:ind w:firstLineChars="200" w:firstLine="420"/>
    </w:pPr>
  </w:style>
  <w:style w:type="character" w:customStyle="1" w:styleId="Char4">
    <w:name w:val="列出段落 Char"/>
    <w:basedOn w:val="a0"/>
    <w:link w:val="aa"/>
    <w:uiPriority w:val="34"/>
    <w:qFormat/>
    <w:locked/>
    <w:rsid w:val="00CF3573"/>
  </w:style>
  <w:style w:type="table" w:styleId="-5">
    <w:name w:val="Light List Accent 5"/>
    <w:basedOn w:val="a1"/>
    <w:uiPriority w:val="61"/>
    <w:rsid w:val="00F4379E"/>
    <w:rPr>
      <w:rFonts w:ascii="Calibri" w:eastAsia="宋体" w:hAnsi="Calibri" w:cs="Times New Roman"/>
      <w:kern w:val="0"/>
      <w:sz w:val="20"/>
      <w:szCs w:val="20"/>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customStyle="1" w:styleId="CRVRFPTableBullet1">
    <w:name w:val="CRV_RFP_Table_Bullet1"/>
    <w:basedOn w:val="CRVRFPNormal"/>
    <w:link w:val="CRVRFPTableBullet1Char"/>
    <w:autoRedefine/>
    <w:qFormat/>
    <w:rsid w:val="00F4379E"/>
    <w:pPr>
      <w:adjustRightInd w:val="0"/>
      <w:snapToGrid w:val="0"/>
      <w:spacing w:after="40" w:line="240" w:lineRule="auto"/>
      <w:jc w:val="center"/>
    </w:pPr>
    <w:rPr>
      <w:bCs/>
    </w:rPr>
  </w:style>
  <w:style w:type="character" w:customStyle="1" w:styleId="CRVRFPTableBullet1Char">
    <w:name w:val="CRV_RFP_Table_Bullet1 Char"/>
    <w:basedOn w:val="CRVRFPNormalChar"/>
    <w:link w:val="CRVRFPTableBullet1"/>
    <w:rsid w:val="00F4379E"/>
    <w:rPr>
      <w:rFonts w:ascii="华文细黑" w:eastAsia="华文细黑" w:hAnsi="华文细黑" w:cs="Arial Unicode MS"/>
      <w:bCs/>
      <w:sz w:val="22"/>
      <w:szCs w:val="24"/>
    </w:rPr>
  </w:style>
  <w:style w:type="paragraph" w:styleId="ab">
    <w:name w:val="Title"/>
    <w:basedOn w:val="a"/>
    <w:link w:val="Char5"/>
    <w:qFormat/>
    <w:rsid w:val="00E2529D"/>
    <w:pPr>
      <w:spacing w:before="240" w:after="60"/>
      <w:jc w:val="center"/>
      <w:outlineLvl w:val="0"/>
    </w:pPr>
    <w:rPr>
      <w:rFonts w:ascii="Arial" w:eastAsia="宋体" w:hAnsi="Arial" w:cs="Arial"/>
      <w:b/>
      <w:bCs/>
      <w:sz w:val="44"/>
      <w:szCs w:val="32"/>
    </w:rPr>
  </w:style>
  <w:style w:type="character" w:customStyle="1" w:styleId="Char5">
    <w:name w:val="标题 Char"/>
    <w:basedOn w:val="a0"/>
    <w:link w:val="ab"/>
    <w:rsid w:val="00E2529D"/>
    <w:rPr>
      <w:rFonts w:ascii="Arial" w:eastAsia="宋体" w:hAnsi="Arial" w:cs="Arial"/>
      <w:b/>
      <w:bCs/>
      <w:sz w:val="44"/>
      <w:szCs w:val="32"/>
    </w:rPr>
  </w:style>
  <w:style w:type="paragraph" w:customStyle="1" w:styleId="Default">
    <w:name w:val="Default"/>
    <w:rsid w:val="00832B3E"/>
    <w:pPr>
      <w:widowControl w:val="0"/>
      <w:autoSpaceDE w:val="0"/>
      <w:autoSpaceDN w:val="0"/>
      <w:adjustRightInd w:val="0"/>
    </w:pPr>
    <w:rPr>
      <w:rFonts w:ascii="Sim Sun" w:eastAsia="Sim Sun" w:hAnsi="Calibri" w:cs="Sim Sun"/>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semiHidden/>
    <w:unhideWhenUsed/>
    <w:qFormat/>
    <w:rsid w:val="004E2C3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4E2C3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920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92036"/>
    <w:rPr>
      <w:sz w:val="18"/>
      <w:szCs w:val="18"/>
    </w:rPr>
  </w:style>
  <w:style w:type="paragraph" w:styleId="a4">
    <w:name w:val="footer"/>
    <w:basedOn w:val="a"/>
    <w:link w:val="Char0"/>
    <w:unhideWhenUsed/>
    <w:rsid w:val="00592036"/>
    <w:pPr>
      <w:tabs>
        <w:tab w:val="center" w:pos="4153"/>
        <w:tab w:val="right" w:pos="8306"/>
      </w:tabs>
      <w:snapToGrid w:val="0"/>
      <w:jc w:val="left"/>
    </w:pPr>
    <w:rPr>
      <w:sz w:val="18"/>
      <w:szCs w:val="18"/>
    </w:rPr>
  </w:style>
  <w:style w:type="character" w:customStyle="1" w:styleId="Char0">
    <w:name w:val="页脚 Char"/>
    <w:basedOn w:val="a0"/>
    <w:link w:val="a4"/>
    <w:rsid w:val="00592036"/>
    <w:rPr>
      <w:sz w:val="18"/>
      <w:szCs w:val="18"/>
    </w:rPr>
  </w:style>
  <w:style w:type="paragraph" w:customStyle="1" w:styleId="CRVRFPNormal">
    <w:name w:val="CRV_RFP_Normal"/>
    <w:basedOn w:val="a"/>
    <w:link w:val="CRVRFPNormalChar"/>
    <w:qFormat/>
    <w:rsid w:val="00592036"/>
    <w:pPr>
      <w:spacing w:after="80" w:line="264" w:lineRule="auto"/>
      <w:jc w:val="left"/>
    </w:pPr>
    <w:rPr>
      <w:rFonts w:ascii="华文细黑" w:eastAsia="华文细黑" w:hAnsi="华文细黑" w:cs="Arial Unicode MS"/>
      <w:sz w:val="22"/>
      <w:szCs w:val="24"/>
    </w:rPr>
  </w:style>
  <w:style w:type="character" w:customStyle="1" w:styleId="CRVRFPNormalChar">
    <w:name w:val="CRV_RFP_Normal Char"/>
    <w:basedOn w:val="a0"/>
    <w:link w:val="CRVRFPNormal"/>
    <w:rsid w:val="00592036"/>
    <w:rPr>
      <w:rFonts w:ascii="华文细黑" w:eastAsia="华文细黑" w:hAnsi="华文细黑" w:cs="Arial Unicode MS"/>
      <w:sz w:val="22"/>
      <w:szCs w:val="24"/>
    </w:rPr>
  </w:style>
  <w:style w:type="paragraph" w:customStyle="1" w:styleId="CRVRFPLevel1">
    <w:name w:val="CRV_RFP_Level1"/>
    <w:basedOn w:val="2"/>
    <w:next w:val="CRVRFPNormal"/>
    <w:link w:val="CRVRFPLevel1Char"/>
    <w:autoRedefine/>
    <w:qFormat/>
    <w:rsid w:val="004E2C38"/>
    <w:pPr>
      <w:keepLines w:val="0"/>
      <w:numPr>
        <w:ilvl w:val="1"/>
        <w:numId w:val="1"/>
      </w:numPr>
      <w:adjustRightInd w:val="0"/>
      <w:snapToGrid w:val="0"/>
      <w:spacing w:beforeLines="50" w:before="156" w:afterLines="50" w:after="156" w:line="300" w:lineRule="auto"/>
      <w:jc w:val="left"/>
    </w:pPr>
    <w:rPr>
      <w:rFonts w:ascii="微软雅黑" w:eastAsia="微软雅黑" w:hAnsi="微软雅黑" w:cs="Arial Unicode MS"/>
      <w:bCs w:val="0"/>
      <w:sz w:val="24"/>
      <w:szCs w:val="24"/>
    </w:rPr>
  </w:style>
  <w:style w:type="character" w:customStyle="1" w:styleId="CRVRFPLevel1Char">
    <w:name w:val="CRV_RFP_Level1 Char"/>
    <w:basedOn w:val="a0"/>
    <w:link w:val="CRVRFPLevel1"/>
    <w:rsid w:val="004E2C38"/>
    <w:rPr>
      <w:rFonts w:ascii="微软雅黑" w:eastAsia="微软雅黑" w:hAnsi="微软雅黑" w:cs="Arial Unicode MS"/>
      <w:b/>
      <w:sz w:val="24"/>
      <w:szCs w:val="24"/>
    </w:rPr>
  </w:style>
  <w:style w:type="character" w:customStyle="1" w:styleId="2Char">
    <w:name w:val="标题 2 Char"/>
    <w:basedOn w:val="a0"/>
    <w:link w:val="2"/>
    <w:uiPriority w:val="9"/>
    <w:semiHidden/>
    <w:rsid w:val="004E2C38"/>
    <w:rPr>
      <w:rFonts w:asciiTheme="majorHAnsi" w:eastAsiaTheme="majorEastAsia" w:hAnsiTheme="majorHAnsi" w:cstheme="majorBidi"/>
      <w:b/>
      <w:bCs/>
      <w:sz w:val="32"/>
      <w:szCs w:val="32"/>
    </w:rPr>
  </w:style>
  <w:style w:type="paragraph" w:customStyle="1" w:styleId="CRVRFPLevel2">
    <w:name w:val="CRV_RFP_Level2"/>
    <w:basedOn w:val="2"/>
    <w:next w:val="CRVRFPNormal"/>
    <w:link w:val="CRVRFPLevel2Char"/>
    <w:autoRedefine/>
    <w:qFormat/>
    <w:rsid w:val="004E2C38"/>
    <w:pPr>
      <w:keepLines w:val="0"/>
      <w:spacing w:before="80" w:after="80" w:line="240" w:lineRule="auto"/>
      <w:ind w:left="992" w:hanging="567"/>
      <w:jc w:val="left"/>
    </w:pPr>
    <w:rPr>
      <w:rFonts w:ascii="华文细黑" w:eastAsia="华文细黑" w:hAnsi="华文细黑" w:cs="Arial Unicode MS"/>
      <w:bCs w:val="0"/>
      <w:sz w:val="30"/>
      <w:szCs w:val="24"/>
    </w:rPr>
  </w:style>
  <w:style w:type="paragraph" w:customStyle="1" w:styleId="CRVRFPLevel3">
    <w:name w:val="CRV_RFP_Level3"/>
    <w:basedOn w:val="3"/>
    <w:next w:val="CRVRFPNormal"/>
    <w:autoRedefine/>
    <w:qFormat/>
    <w:rsid w:val="004E2C38"/>
    <w:pPr>
      <w:tabs>
        <w:tab w:val="num" w:pos="360"/>
      </w:tabs>
      <w:spacing w:before="80" w:after="120" w:line="240" w:lineRule="auto"/>
      <w:jc w:val="left"/>
    </w:pPr>
    <w:rPr>
      <w:rFonts w:ascii="华文细黑" w:eastAsia="华文细黑" w:hAnsi="华文细黑" w:cs="Times New Roman"/>
      <w:b w:val="0"/>
      <w:bCs w:val="0"/>
      <w:sz w:val="22"/>
      <w:szCs w:val="22"/>
    </w:rPr>
  </w:style>
  <w:style w:type="character" w:customStyle="1" w:styleId="3Char">
    <w:name w:val="标题 3 Char"/>
    <w:basedOn w:val="a0"/>
    <w:link w:val="3"/>
    <w:uiPriority w:val="9"/>
    <w:semiHidden/>
    <w:rsid w:val="004E2C38"/>
    <w:rPr>
      <w:b/>
      <w:bCs/>
      <w:sz w:val="32"/>
      <w:szCs w:val="32"/>
    </w:rPr>
  </w:style>
  <w:style w:type="table" w:styleId="a5">
    <w:name w:val="Table Grid"/>
    <w:basedOn w:val="a1"/>
    <w:rsid w:val="004E2C38"/>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RVRFPLevel2Char">
    <w:name w:val="CRV_RFP_Level2 Char"/>
    <w:basedOn w:val="a0"/>
    <w:link w:val="CRVRFPLevel2"/>
    <w:rsid w:val="0097165C"/>
    <w:rPr>
      <w:rFonts w:ascii="华文细黑" w:eastAsia="华文细黑" w:hAnsi="华文细黑" w:cs="Arial Unicode MS"/>
      <w:b/>
      <w:sz w:val="30"/>
      <w:szCs w:val="24"/>
    </w:rPr>
  </w:style>
  <w:style w:type="character" w:styleId="a6">
    <w:name w:val="annotation reference"/>
    <w:basedOn w:val="a0"/>
    <w:uiPriority w:val="99"/>
    <w:semiHidden/>
    <w:unhideWhenUsed/>
    <w:rsid w:val="00FE6369"/>
    <w:rPr>
      <w:sz w:val="21"/>
      <w:szCs w:val="21"/>
    </w:rPr>
  </w:style>
  <w:style w:type="paragraph" w:styleId="a7">
    <w:name w:val="annotation text"/>
    <w:basedOn w:val="a"/>
    <w:link w:val="Char1"/>
    <w:uiPriority w:val="99"/>
    <w:semiHidden/>
    <w:unhideWhenUsed/>
    <w:rsid w:val="00FE6369"/>
    <w:pPr>
      <w:jc w:val="left"/>
    </w:pPr>
  </w:style>
  <w:style w:type="character" w:customStyle="1" w:styleId="Char1">
    <w:name w:val="批注文字 Char"/>
    <w:basedOn w:val="a0"/>
    <w:link w:val="a7"/>
    <w:uiPriority w:val="99"/>
    <w:semiHidden/>
    <w:rsid w:val="00FE6369"/>
  </w:style>
  <w:style w:type="paragraph" w:styleId="a8">
    <w:name w:val="annotation subject"/>
    <w:basedOn w:val="a7"/>
    <w:next w:val="a7"/>
    <w:link w:val="Char2"/>
    <w:uiPriority w:val="99"/>
    <w:semiHidden/>
    <w:unhideWhenUsed/>
    <w:rsid w:val="00FE6369"/>
    <w:rPr>
      <w:b/>
      <w:bCs/>
    </w:rPr>
  </w:style>
  <w:style w:type="character" w:customStyle="1" w:styleId="Char2">
    <w:name w:val="批注主题 Char"/>
    <w:basedOn w:val="Char1"/>
    <w:link w:val="a8"/>
    <w:uiPriority w:val="99"/>
    <w:semiHidden/>
    <w:rsid w:val="00FE6369"/>
    <w:rPr>
      <w:b/>
      <w:bCs/>
    </w:rPr>
  </w:style>
  <w:style w:type="paragraph" w:styleId="a9">
    <w:name w:val="Balloon Text"/>
    <w:basedOn w:val="a"/>
    <w:link w:val="Char3"/>
    <w:uiPriority w:val="99"/>
    <w:semiHidden/>
    <w:unhideWhenUsed/>
    <w:rsid w:val="00FE6369"/>
    <w:rPr>
      <w:sz w:val="18"/>
      <w:szCs w:val="18"/>
    </w:rPr>
  </w:style>
  <w:style w:type="character" w:customStyle="1" w:styleId="Char3">
    <w:name w:val="批注框文本 Char"/>
    <w:basedOn w:val="a0"/>
    <w:link w:val="a9"/>
    <w:uiPriority w:val="99"/>
    <w:semiHidden/>
    <w:rsid w:val="00FE6369"/>
    <w:rPr>
      <w:sz w:val="18"/>
      <w:szCs w:val="18"/>
    </w:rPr>
  </w:style>
  <w:style w:type="paragraph" w:styleId="aa">
    <w:name w:val="List Paragraph"/>
    <w:basedOn w:val="a"/>
    <w:link w:val="Char4"/>
    <w:uiPriority w:val="34"/>
    <w:qFormat/>
    <w:rsid w:val="003A2280"/>
    <w:pPr>
      <w:ind w:firstLineChars="200" w:firstLine="420"/>
    </w:pPr>
  </w:style>
  <w:style w:type="character" w:customStyle="1" w:styleId="Char4">
    <w:name w:val="列出段落 Char"/>
    <w:basedOn w:val="a0"/>
    <w:link w:val="aa"/>
    <w:uiPriority w:val="34"/>
    <w:qFormat/>
    <w:locked/>
    <w:rsid w:val="00CF3573"/>
  </w:style>
  <w:style w:type="table" w:styleId="-5">
    <w:name w:val="Light List Accent 5"/>
    <w:basedOn w:val="a1"/>
    <w:uiPriority w:val="61"/>
    <w:rsid w:val="00F4379E"/>
    <w:rPr>
      <w:rFonts w:ascii="Calibri" w:eastAsia="宋体" w:hAnsi="Calibri" w:cs="Times New Roman"/>
      <w:kern w:val="0"/>
      <w:sz w:val="20"/>
      <w:szCs w:val="20"/>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customStyle="1" w:styleId="CRVRFPTableBullet1">
    <w:name w:val="CRV_RFP_Table_Bullet1"/>
    <w:basedOn w:val="CRVRFPNormal"/>
    <w:link w:val="CRVRFPTableBullet1Char"/>
    <w:autoRedefine/>
    <w:qFormat/>
    <w:rsid w:val="00F4379E"/>
    <w:pPr>
      <w:adjustRightInd w:val="0"/>
      <w:snapToGrid w:val="0"/>
      <w:spacing w:after="40" w:line="240" w:lineRule="auto"/>
      <w:jc w:val="center"/>
    </w:pPr>
    <w:rPr>
      <w:bCs/>
    </w:rPr>
  </w:style>
  <w:style w:type="character" w:customStyle="1" w:styleId="CRVRFPTableBullet1Char">
    <w:name w:val="CRV_RFP_Table_Bullet1 Char"/>
    <w:basedOn w:val="CRVRFPNormalChar"/>
    <w:link w:val="CRVRFPTableBullet1"/>
    <w:rsid w:val="00F4379E"/>
    <w:rPr>
      <w:rFonts w:ascii="华文细黑" w:eastAsia="华文细黑" w:hAnsi="华文细黑" w:cs="Arial Unicode MS"/>
      <w:bCs/>
      <w:sz w:val="22"/>
      <w:szCs w:val="24"/>
    </w:rPr>
  </w:style>
  <w:style w:type="paragraph" w:styleId="ab">
    <w:name w:val="Title"/>
    <w:basedOn w:val="a"/>
    <w:link w:val="Char5"/>
    <w:qFormat/>
    <w:rsid w:val="00E2529D"/>
    <w:pPr>
      <w:spacing w:before="240" w:after="60"/>
      <w:jc w:val="center"/>
      <w:outlineLvl w:val="0"/>
    </w:pPr>
    <w:rPr>
      <w:rFonts w:ascii="Arial" w:eastAsia="宋体" w:hAnsi="Arial" w:cs="Arial"/>
      <w:b/>
      <w:bCs/>
      <w:sz w:val="44"/>
      <w:szCs w:val="32"/>
    </w:rPr>
  </w:style>
  <w:style w:type="character" w:customStyle="1" w:styleId="Char5">
    <w:name w:val="标题 Char"/>
    <w:basedOn w:val="a0"/>
    <w:link w:val="ab"/>
    <w:rsid w:val="00E2529D"/>
    <w:rPr>
      <w:rFonts w:ascii="Arial" w:eastAsia="宋体" w:hAnsi="Arial" w:cs="Arial"/>
      <w:b/>
      <w:bCs/>
      <w:sz w:val="44"/>
      <w:szCs w:val="32"/>
    </w:rPr>
  </w:style>
  <w:style w:type="paragraph" w:customStyle="1" w:styleId="Default">
    <w:name w:val="Default"/>
    <w:rsid w:val="00832B3E"/>
    <w:pPr>
      <w:widowControl w:val="0"/>
      <w:autoSpaceDE w:val="0"/>
      <w:autoSpaceDN w:val="0"/>
      <w:adjustRightInd w:val="0"/>
    </w:pPr>
    <w:rPr>
      <w:rFonts w:ascii="Sim Sun" w:eastAsia="Sim Sun" w:hAnsi="Calibri" w:cs="Sim Su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99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2A0E1-9937-4612-8D82-BF5C785E3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857</Words>
  <Characters>4886</Characters>
  <Application>Microsoft Office Word</Application>
  <DocSecurity>0</DocSecurity>
  <Lines>40</Lines>
  <Paragraphs>11</Paragraphs>
  <ScaleCrop>false</ScaleCrop>
  <Company>Microsoft</Company>
  <LinksUpToDate>false</LinksUpToDate>
  <CharactersWithSpaces>5732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张业青</dc:creator>
  <cp:lastModifiedBy>宋丹平</cp:lastModifiedBy>
  <cp:revision>9</cp:revision>
  <dcterms:created xsi:type="dcterms:W3CDTF">2019-05-10T09:40:00Z</dcterms:created>
  <dcterms:modified xsi:type="dcterms:W3CDTF">2019-08-16T08:47:00Z</dcterms:modified>
</cp:coreProperties>
</file>