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1" w:rsidRPr="00382D07" w:rsidRDefault="00685AF1" w:rsidP="0059480C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FD2DC0" w:rsidRDefault="005A3A75" w:rsidP="0059480C">
      <w:pPr>
        <w:spacing w:line="360" w:lineRule="auto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5A3A75">
        <w:rPr>
          <w:rFonts w:asciiTheme="minorEastAsia" w:hAnsiTheme="minorEastAsia" w:hint="eastAsia"/>
          <w:b/>
          <w:sz w:val="28"/>
          <w:szCs w:val="28"/>
        </w:rPr>
        <w:t>华润万家电商及南区C端配送承运商</w:t>
      </w:r>
      <w:r w:rsidR="00E11CA8" w:rsidRPr="005A3A75">
        <w:rPr>
          <w:rFonts w:asciiTheme="minorEastAsia" w:hAnsiTheme="minorEastAsia" w:hint="eastAsia"/>
          <w:b/>
          <w:sz w:val="28"/>
          <w:szCs w:val="28"/>
        </w:rPr>
        <w:t>招标公告</w:t>
      </w:r>
    </w:p>
    <w:p w:rsidR="005A3A75" w:rsidRPr="005A3A75" w:rsidRDefault="005A3A75" w:rsidP="0059480C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CF60CD" w:rsidRPr="00382D07" w:rsidRDefault="00CF60CD" w:rsidP="0059480C">
      <w:r w:rsidRPr="00382D07">
        <w:rPr>
          <w:rFonts w:hint="eastAsia"/>
        </w:rPr>
        <w:t xml:space="preserve">     </w:t>
      </w:r>
      <w:r w:rsidRPr="00382D07">
        <w:rPr>
          <w:rFonts w:hint="eastAsia"/>
        </w:rPr>
        <w:t>华润万家是中央直属的国有控股企业集团、世界</w:t>
      </w:r>
      <w:r w:rsidRPr="00382D07">
        <w:rPr>
          <w:rFonts w:hint="eastAsia"/>
        </w:rPr>
        <w:t>500</w:t>
      </w:r>
      <w:r w:rsidRPr="00382D07">
        <w:rPr>
          <w:rFonts w:hint="eastAsia"/>
        </w:rPr>
        <w:t>强企业——华润集团旗下优秀零售连锁企业集团，同时也是中国最大的零售连锁企业集团之一。旗下拥有华润万家、苏果、</w:t>
      </w:r>
      <w:r w:rsidRPr="00382D07">
        <w:rPr>
          <w:rFonts w:hint="eastAsia"/>
        </w:rPr>
        <w:t>Ole</w:t>
      </w:r>
      <w:r w:rsidRPr="00382D07">
        <w:rPr>
          <w:rFonts w:hint="eastAsia"/>
        </w:rPr>
        <w:t>’、</w:t>
      </w:r>
      <w:proofErr w:type="spellStart"/>
      <w:r w:rsidRPr="00382D07">
        <w:rPr>
          <w:rFonts w:hint="eastAsia"/>
        </w:rPr>
        <w:t>blt</w:t>
      </w:r>
      <w:proofErr w:type="spellEnd"/>
      <w:r w:rsidRPr="00382D07">
        <w:rPr>
          <w:rFonts w:hint="eastAsia"/>
        </w:rPr>
        <w:t>、</w:t>
      </w:r>
      <w:r w:rsidRPr="00382D07">
        <w:rPr>
          <w:rFonts w:hint="eastAsia"/>
        </w:rPr>
        <w:t>V+</w:t>
      </w:r>
      <w:r w:rsidRPr="00382D07">
        <w:rPr>
          <w:rFonts w:hint="eastAsia"/>
        </w:rPr>
        <w:t>、乐购</w:t>
      </w:r>
      <w:r w:rsidRPr="00382D07">
        <w:rPr>
          <w:rFonts w:hint="eastAsia"/>
        </w:rPr>
        <w:t>express</w:t>
      </w:r>
      <w:r w:rsidRPr="00382D07">
        <w:rPr>
          <w:rFonts w:hint="eastAsia"/>
        </w:rPr>
        <w:t>、</w:t>
      </w:r>
      <w:r w:rsidRPr="00382D07">
        <w:rPr>
          <w:rFonts w:hint="eastAsia"/>
        </w:rPr>
        <w:t>V&gt;</w:t>
      </w:r>
      <w:proofErr w:type="spellStart"/>
      <w:r w:rsidRPr="00382D07">
        <w:rPr>
          <w:rFonts w:hint="eastAsia"/>
        </w:rPr>
        <w:t>nGO</w:t>
      </w:r>
      <w:proofErr w:type="spellEnd"/>
      <w:r w:rsidRPr="00382D07">
        <w:rPr>
          <w:rFonts w:hint="eastAsia"/>
        </w:rPr>
        <w:t>、欢乐颂、乐都汇、</w:t>
      </w:r>
      <w:proofErr w:type="spellStart"/>
      <w:r w:rsidRPr="00382D07">
        <w:rPr>
          <w:rFonts w:hint="eastAsia"/>
        </w:rPr>
        <w:t>Voi_la</w:t>
      </w:r>
      <w:proofErr w:type="spellEnd"/>
      <w:r w:rsidRPr="00382D07">
        <w:rPr>
          <w:rFonts w:hint="eastAsia"/>
        </w:rPr>
        <w:t>！、</w:t>
      </w:r>
      <w:r w:rsidRPr="00382D07">
        <w:rPr>
          <w:rFonts w:hint="eastAsia"/>
        </w:rPr>
        <w:t>VIVO</w:t>
      </w:r>
      <w:r w:rsidRPr="00382D07">
        <w:rPr>
          <w:rFonts w:hint="eastAsia"/>
        </w:rPr>
        <w:t>采活、</w:t>
      </w:r>
      <w:r w:rsidRPr="00382D07">
        <w:rPr>
          <w:rFonts w:hint="eastAsia"/>
        </w:rPr>
        <w:t>e</w:t>
      </w:r>
      <w:r w:rsidRPr="00382D07">
        <w:rPr>
          <w:rFonts w:hint="eastAsia"/>
        </w:rPr>
        <w:t>万家等多个著名品牌，其中超市业务已连续多年位居中国连锁超市第一位。</w:t>
      </w:r>
      <w:r w:rsidRPr="00382D07">
        <w:rPr>
          <w:rFonts w:hint="eastAsia"/>
        </w:rPr>
        <w:t xml:space="preserve"> </w:t>
      </w:r>
      <w:r w:rsidRPr="00382D07">
        <w:rPr>
          <w:rFonts w:hint="eastAsia"/>
        </w:rPr>
        <w:t>华润万家创立于</w:t>
      </w:r>
      <w:r w:rsidRPr="00382D07">
        <w:rPr>
          <w:rFonts w:hint="eastAsia"/>
        </w:rPr>
        <w:t>1984</w:t>
      </w:r>
      <w:r w:rsidRPr="00382D07">
        <w:rPr>
          <w:rFonts w:hint="eastAsia"/>
        </w:rPr>
        <w:t>年，</w:t>
      </w:r>
      <w:r w:rsidRPr="00382D07">
        <w:rPr>
          <w:rFonts w:hint="eastAsia"/>
        </w:rPr>
        <w:t>30</w:t>
      </w:r>
      <w:r w:rsidRPr="00382D07">
        <w:rPr>
          <w:rFonts w:hint="eastAsia"/>
        </w:rPr>
        <w:t>年来，华润万家始终在可持续发展、企业社会责任以及提供就业机会等领域担任表率作用。</w:t>
      </w:r>
      <w:r w:rsidRPr="00382D07">
        <w:rPr>
          <w:rFonts w:hint="eastAsia"/>
        </w:rPr>
        <w:t>2014</w:t>
      </w:r>
      <w:r w:rsidRPr="00382D07">
        <w:rPr>
          <w:rFonts w:hint="eastAsia"/>
        </w:rPr>
        <w:t>年华润万家全国自营门店实现销售</w:t>
      </w:r>
      <w:r w:rsidRPr="00382D07">
        <w:rPr>
          <w:rFonts w:hint="eastAsia"/>
        </w:rPr>
        <w:t>1040</w:t>
      </w:r>
      <w:r w:rsidRPr="00382D07">
        <w:rPr>
          <w:rFonts w:hint="eastAsia"/>
        </w:rPr>
        <w:t>亿元，自营门店总数达到</w:t>
      </w:r>
      <w:r w:rsidRPr="00382D07">
        <w:rPr>
          <w:rFonts w:hint="eastAsia"/>
        </w:rPr>
        <w:t>4127</w:t>
      </w:r>
      <w:r w:rsidRPr="00382D07">
        <w:rPr>
          <w:rFonts w:hint="eastAsia"/>
        </w:rPr>
        <w:t>家。</w:t>
      </w:r>
      <w:r w:rsidRPr="00382D07">
        <w:rPr>
          <w:rFonts w:hint="eastAsia"/>
        </w:rPr>
        <w:t>2014</w:t>
      </w:r>
      <w:r w:rsidRPr="00382D07">
        <w:rPr>
          <w:rFonts w:hint="eastAsia"/>
        </w:rPr>
        <w:t>年华润万家与</w:t>
      </w:r>
      <w:r w:rsidRPr="00382D07">
        <w:rPr>
          <w:rFonts w:hint="eastAsia"/>
        </w:rPr>
        <w:t>TESCO</w:t>
      </w:r>
      <w:r w:rsidRPr="00382D07">
        <w:rPr>
          <w:rFonts w:hint="eastAsia"/>
        </w:rPr>
        <w:t>中国业务合并，这是民族零售品牌与国际接轨、实现跨越式发展的重要一步。截至目前，合资完成后华润万家已进入全国</w:t>
      </w:r>
      <w:r w:rsidRPr="00382D07">
        <w:rPr>
          <w:rFonts w:hint="eastAsia"/>
        </w:rPr>
        <w:t>31</w:t>
      </w:r>
      <w:r w:rsidRPr="00382D07">
        <w:rPr>
          <w:rFonts w:hint="eastAsia"/>
        </w:rPr>
        <w:t>个省、自治区、直辖市和特别行政区，</w:t>
      </w:r>
      <w:r w:rsidRPr="00382D07">
        <w:rPr>
          <w:rFonts w:hint="eastAsia"/>
        </w:rPr>
        <w:t>264</w:t>
      </w:r>
      <w:r w:rsidRPr="00382D07">
        <w:rPr>
          <w:rFonts w:hint="eastAsia"/>
        </w:rPr>
        <w:t>个城市，员工人数超过</w:t>
      </w:r>
      <w:r w:rsidRPr="00382D07">
        <w:rPr>
          <w:rFonts w:hint="eastAsia"/>
        </w:rPr>
        <w:t>30</w:t>
      </w:r>
      <w:r w:rsidRPr="00382D07">
        <w:rPr>
          <w:rFonts w:hint="eastAsia"/>
        </w:rPr>
        <w:t>万。</w:t>
      </w:r>
      <w:r w:rsidRPr="00382D07">
        <w:rPr>
          <w:rFonts w:hint="eastAsia"/>
        </w:rPr>
        <w:t xml:space="preserve"> </w:t>
      </w:r>
      <w:r w:rsidRPr="00382D07">
        <w:rPr>
          <w:rFonts w:hint="eastAsia"/>
        </w:rPr>
        <w:t>华润万家作为优秀的企业公民，长期坚持并积极参与民生保障、品质改善、环保节能等对社会及生态环境有利的事业，努力成为友善、亲和的社区一员，建立共赢的战略合作伙伴关系，坚持实现员工价值最大化和股东价值合理化。华润万家秉承着“与您携手</w:t>
      </w:r>
      <w:r w:rsidRPr="00382D07">
        <w:rPr>
          <w:rFonts w:hint="eastAsia"/>
        </w:rPr>
        <w:t xml:space="preserve"> </w:t>
      </w:r>
      <w:r w:rsidRPr="00382D07">
        <w:rPr>
          <w:rFonts w:hint="eastAsia"/>
        </w:rPr>
        <w:t>改变生活”的企业理念，通过持续的优化与发展，致力成为改善大众生活品质的卓越零售企业。</w:t>
      </w:r>
    </w:p>
    <w:p w:rsidR="00FD2DC0" w:rsidRPr="00382D07" w:rsidRDefault="00FD2DC0" w:rsidP="0059480C">
      <w:pPr>
        <w:rPr>
          <w:rFonts w:ascii="宋体" w:hAnsi="宋体"/>
          <w:spacing w:val="-12"/>
          <w:szCs w:val="21"/>
        </w:rPr>
      </w:pPr>
    </w:p>
    <w:p w:rsidR="00E11CA8" w:rsidRPr="00382D07" w:rsidRDefault="00E11CA8" w:rsidP="0059480C">
      <w:pPr>
        <w:spacing w:line="360" w:lineRule="auto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 xml:space="preserve"> </w:t>
      </w:r>
      <w:r w:rsidR="002D3EA0" w:rsidRPr="00382D07">
        <w:rPr>
          <w:rFonts w:asciiTheme="minorEastAsia" w:hAnsiTheme="minorEastAsia" w:hint="eastAsia"/>
          <w:szCs w:val="21"/>
        </w:rPr>
        <w:t xml:space="preserve">  </w:t>
      </w:r>
      <w:r w:rsidR="002B07D9" w:rsidRPr="00382D07">
        <w:rPr>
          <w:rFonts w:asciiTheme="minorEastAsia" w:hAnsiTheme="minorEastAsia" w:hint="eastAsia"/>
          <w:szCs w:val="21"/>
        </w:rPr>
        <w:t xml:space="preserve">  </w:t>
      </w:r>
      <w:r w:rsidR="0013490C">
        <w:rPr>
          <w:rFonts w:asciiTheme="minorEastAsia" w:hAnsiTheme="minorEastAsia" w:hint="eastAsia"/>
          <w:szCs w:val="21"/>
          <w:u w:val="single"/>
        </w:rPr>
        <w:t>华润万家有限公司</w:t>
      </w:r>
      <w:r w:rsidR="00A57FE8" w:rsidRPr="00382D07">
        <w:rPr>
          <w:rFonts w:asciiTheme="minorEastAsia" w:hAnsiTheme="minorEastAsia" w:hint="eastAsia"/>
          <w:szCs w:val="21"/>
          <w:u w:val="single"/>
        </w:rPr>
        <w:t xml:space="preserve"> </w:t>
      </w:r>
      <w:r w:rsidRPr="00382D07">
        <w:rPr>
          <w:rFonts w:asciiTheme="minorEastAsia" w:hAnsiTheme="minorEastAsia" w:hint="eastAsia"/>
          <w:spacing w:val="-12"/>
          <w:szCs w:val="21"/>
        </w:rPr>
        <w:t>就</w:t>
      </w:r>
      <w:r w:rsidRPr="00382D07">
        <w:rPr>
          <w:rFonts w:asciiTheme="minorEastAsia" w:hAnsiTheme="minorEastAsia" w:hint="eastAsia"/>
          <w:spacing w:val="-12"/>
          <w:szCs w:val="21"/>
          <w:u w:val="single"/>
        </w:rPr>
        <w:t xml:space="preserve"> </w:t>
      </w:r>
      <w:r w:rsidR="001D70C4">
        <w:rPr>
          <w:rFonts w:asciiTheme="minorEastAsia" w:hAnsiTheme="minorEastAsia" w:hint="eastAsia"/>
          <w:spacing w:val="-12"/>
          <w:szCs w:val="21"/>
          <w:u w:val="single"/>
        </w:rPr>
        <w:t>电</w:t>
      </w:r>
      <w:r w:rsidR="001D70C4">
        <w:rPr>
          <w:rFonts w:asciiTheme="minorEastAsia" w:hAnsiTheme="minorEastAsia"/>
          <w:spacing w:val="-12"/>
          <w:szCs w:val="21"/>
          <w:u w:val="single"/>
        </w:rPr>
        <w:t>商“ewj”</w:t>
      </w:r>
      <w:r w:rsidR="001D70C4">
        <w:rPr>
          <w:rFonts w:asciiTheme="minorEastAsia" w:hAnsiTheme="minorEastAsia" w:hint="eastAsia"/>
          <w:spacing w:val="-12"/>
          <w:szCs w:val="21"/>
          <w:u w:val="single"/>
        </w:rPr>
        <w:t>全</w:t>
      </w:r>
      <w:r w:rsidR="001D70C4">
        <w:rPr>
          <w:rFonts w:asciiTheme="minorEastAsia" w:hAnsiTheme="minorEastAsia"/>
          <w:spacing w:val="-12"/>
          <w:szCs w:val="21"/>
          <w:u w:val="single"/>
        </w:rPr>
        <w:t>城</w:t>
      </w:r>
      <w:r w:rsidR="001D70C4">
        <w:rPr>
          <w:rFonts w:asciiTheme="minorEastAsia" w:hAnsiTheme="minorEastAsia" w:hint="eastAsia"/>
          <w:spacing w:val="-12"/>
          <w:szCs w:val="21"/>
          <w:u w:val="single"/>
        </w:rPr>
        <w:t>配和</w:t>
      </w:r>
      <w:r w:rsidR="00382D07" w:rsidRPr="00382D07">
        <w:rPr>
          <w:rFonts w:asciiTheme="minorEastAsia" w:hAnsiTheme="minorEastAsia" w:hint="eastAsia"/>
          <w:spacing w:val="-12"/>
          <w:szCs w:val="21"/>
          <w:u w:val="single"/>
        </w:rPr>
        <w:t>南</w:t>
      </w:r>
      <w:r w:rsidR="0013490C">
        <w:rPr>
          <w:rFonts w:asciiTheme="minorEastAsia" w:hAnsiTheme="minorEastAsia" w:hint="eastAsia"/>
          <w:spacing w:val="-12"/>
          <w:szCs w:val="21"/>
          <w:u w:val="single"/>
        </w:rPr>
        <w:t>区</w:t>
      </w:r>
      <w:r w:rsidR="001D70C4">
        <w:rPr>
          <w:rFonts w:asciiTheme="minorEastAsia" w:hAnsiTheme="minorEastAsia" w:hint="eastAsia"/>
          <w:spacing w:val="-12"/>
          <w:szCs w:val="21"/>
          <w:u w:val="single"/>
        </w:rPr>
        <w:t>“万</w:t>
      </w:r>
      <w:r w:rsidR="001D70C4">
        <w:rPr>
          <w:rFonts w:asciiTheme="minorEastAsia" w:hAnsiTheme="minorEastAsia"/>
          <w:spacing w:val="-12"/>
          <w:szCs w:val="21"/>
          <w:u w:val="single"/>
        </w:rPr>
        <w:t>家送</w:t>
      </w:r>
      <w:r w:rsidR="001D70C4">
        <w:rPr>
          <w:rFonts w:asciiTheme="minorEastAsia" w:hAnsiTheme="minorEastAsia" w:hint="eastAsia"/>
          <w:spacing w:val="-12"/>
          <w:szCs w:val="21"/>
          <w:u w:val="single"/>
        </w:rPr>
        <w:t>”</w:t>
      </w:r>
      <w:r w:rsidR="00A57FE8" w:rsidRPr="00382D07">
        <w:rPr>
          <w:rFonts w:asciiTheme="minorEastAsia" w:hAnsiTheme="minorEastAsia" w:hint="eastAsia"/>
          <w:spacing w:val="-12"/>
          <w:szCs w:val="21"/>
          <w:u w:val="single"/>
        </w:rPr>
        <w:t>C端</w:t>
      </w:r>
      <w:r w:rsidR="00A57FE8" w:rsidRPr="00382D07">
        <w:rPr>
          <w:rFonts w:asciiTheme="minorEastAsia" w:hAnsiTheme="minorEastAsia"/>
          <w:spacing w:val="-12"/>
          <w:szCs w:val="21"/>
          <w:u w:val="single"/>
        </w:rPr>
        <w:t>物流配送</w:t>
      </w:r>
      <w:r w:rsidR="00A57FE8" w:rsidRPr="00382D07">
        <w:rPr>
          <w:rFonts w:asciiTheme="minorEastAsia" w:hAnsiTheme="minorEastAsia" w:hint="eastAsia"/>
          <w:spacing w:val="-12"/>
          <w:szCs w:val="21"/>
          <w:u w:val="single"/>
        </w:rPr>
        <w:t xml:space="preserve"> </w:t>
      </w:r>
      <w:r w:rsidRPr="00382D07">
        <w:rPr>
          <w:rFonts w:asciiTheme="minorEastAsia" w:hAnsiTheme="minorEastAsia" w:hint="eastAsia"/>
          <w:spacing w:val="-12"/>
          <w:szCs w:val="21"/>
        </w:rPr>
        <w:t>项目进行公开招标采购，欢迎</w:t>
      </w:r>
      <w:r w:rsidR="00A57FE8" w:rsidRPr="00382D07">
        <w:rPr>
          <w:rFonts w:asciiTheme="minorEastAsia" w:hAnsiTheme="minorEastAsia" w:hint="eastAsia"/>
          <w:spacing w:val="-12"/>
          <w:szCs w:val="21"/>
        </w:rPr>
        <w:t xml:space="preserve"> </w:t>
      </w:r>
      <w:r w:rsidR="0013490C">
        <w:rPr>
          <w:rFonts w:asciiTheme="minorEastAsia" w:hAnsiTheme="minorEastAsia" w:hint="eastAsia"/>
          <w:spacing w:val="-12"/>
          <w:szCs w:val="21"/>
          <w:u w:val="single"/>
        </w:rPr>
        <w:t>有意向的</w:t>
      </w:r>
      <w:r w:rsidRPr="00382D07">
        <w:rPr>
          <w:rFonts w:asciiTheme="minorEastAsia" w:hAnsiTheme="minorEastAsia" w:hint="eastAsia"/>
          <w:spacing w:val="-12"/>
          <w:szCs w:val="21"/>
          <w:u w:val="single"/>
        </w:rPr>
        <w:t xml:space="preserve"> </w:t>
      </w:r>
      <w:r w:rsidRPr="00382D07">
        <w:rPr>
          <w:rFonts w:asciiTheme="minorEastAsia" w:hAnsiTheme="minorEastAsia" w:hint="eastAsia"/>
          <w:spacing w:val="-9"/>
          <w:szCs w:val="21"/>
        </w:rPr>
        <w:t>投标单位前来投标：</w:t>
      </w:r>
    </w:p>
    <w:p w:rsidR="00A57FE8" w:rsidRPr="00382D07" w:rsidRDefault="00E11CA8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项目名称：</w:t>
      </w:r>
    </w:p>
    <w:p w:rsidR="00E11CA8" w:rsidRPr="00382D07" w:rsidRDefault="00A57FE8" w:rsidP="0080228B">
      <w:pPr>
        <w:pStyle w:val="a5"/>
        <w:spacing w:line="360" w:lineRule="auto"/>
        <w:ind w:left="1276"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华润万家</w:t>
      </w:r>
      <w:r w:rsidR="00382D07" w:rsidRPr="00382D07">
        <w:rPr>
          <w:rFonts w:asciiTheme="minorEastAsia" w:hAnsiTheme="minorEastAsia" w:hint="eastAsia"/>
          <w:szCs w:val="21"/>
        </w:rPr>
        <w:t>南</w:t>
      </w:r>
      <w:r w:rsidR="0013490C">
        <w:rPr>
          <w:rFonts w:asciiTheme="minorEastAsia" w:hAnsiTheme="minorEastAsia" w:hint="eastAsia"/>
          <w:szCs w:val="21"/>
        </w:rPr>
        <w:t>区</w:t>
      </w:r>
      <w:r w:rsidRPr="00382D07">
        <w:rPr>
          <w:rFonts w:asciiTheme="minorEastAsia" w:hAnsiTheme="minorEastAsia"/>
          <w:szCs w:val="21"/>
        </w:rPr>
        <w:t>C</w:t>
      </w:r>
      <w:r w:rsidRPr="00382D07">
        <w:rPr>
          <w:rFonts w:asciiTheme="minorEastAsia" w:hAnsiTheme="minorEastAsia" w:hint="eastAsia"/>
          <w:szCs w:val="21"/>
        </w:rPr>
        <w:t>端配送业务承运</w:t>
      </w:r>
      <w:r w:rsidRPr="00382D07">
        <w:rPr>
          <w:rFonts w:asciiTheme="minorEastAsia" w:hAnsiTheme="minorEastAsia"/>
          <w:szCs w:val="21"/>
        </w:rPr>
        <w:t>商</w:t>
      </w:r>
      <w:r w:rsidRPr="00382D07">
        <w:rPr>
          <w:rFonts w:asciiTheme="minorEastAsia" w:hAnsiTheme="minorEastAsia" w:hint="eastAsia"/>
          <w:szCs w:val="21"/>
        </w:rPr>
        <w:t>招标</w:t>
      </w:r>
      <w:r w:rsidR="00F9248E" w:rsidRPr="00382D07">
        <w:rPr>
          <w:rFonts w:asciiTheme="minorEastAsia" w:hAnsiTheme="minorEastAsia"/>
          <w:szCs w:val="21"/>
        </w:rPr>
        <w:t xml:space="preserve"> </w:t>
      </w:r>
      <w:r w:rsidR="00796EC7">
        <w:rPr>
          <w:rFonts w:asciiTheme="minorEastAsia" w:hAnsiTheme="minorEastAsia" w:hint="eastAsia"/>
          <w:szCs w:val="21"/>
        </w:rPr>
        <w:t>(</w:t>
      </w:r>
      <w:r w:rsidR="00796EC7" w:rsidRPr="00F65058">
        <w:rPr>
          <w:rFonts w:hint="eastAsia"/>
          <w:szCs w:val="21"/>
        </w:rPr>
        <w:t>南区</w:t>
      </w:r>
      <w:r w:rsidR="00796EC7">
        <w:rPr>
          <w:rFonts w:hint="eastAsia"/>
          <w:szCs w:val="21"/>
        </w:rPr>
        <w:t>范</w:t>
      </w:r>
      <w:r w:rsidR="00796EC7">
        <w:rPr>
          <w:szCs w:val="21"/>
        </w:rPr>
        <w:t>围</w:t>
      </w:r>
      <w:r w:rsidR="00796EC7" w:rsidRPr="00F65058">
        <w:rPr>
          <w:rFonts w:hint="eastAsia"/>
          <w:szCs w:val="21"/>
        </w:rPr>
        <w:t>：</w:t>
      </w:r>
      <w:r w:rsidR="0080228B">
        <w:rPr>
          <w:rFonts w:hint="eastAsia"/>
          <w:szCs w:val="21"/>
        </w:rPr>
        <w:t>贵州</w:t>
      </w:r>
      <w:r w:rsidR="00796EC7" w:rsidRPr="00F65058">
        <w:rPr>
          <w:rFonts w:hint="eastAsia"/>
          <w:szCs w:val="21"/>
        </w:rPr>
        <w:t>省、湖南省、广东省、广西壮族自治区、海南省、福建省</w:t>
      </w:r>
      <w:r w:rsidR="00796EC7">
        <w:rPr>
          <w:rFonts w:hint="eastAsia"/>
          <w:szCs w:val="21"/>
        </w:rPr>
        <w:t>、</w:t>
      </w:r>
      <w:r w:rsidR="00796EC7">
        <w:rPr>
          <w:szCs w:val="21"/>
        </w:rPr>
        <w:t>云南</w:t>
      </w:r>
      <w:r w:rsidR="00796EC7">
        <w:rPr>
          <w:rFonts w:hint="eastAsia"/>
          <w:szCs w:val="21"/>
        </w:rPr>
        <w:t>省、</w:t>
      </w:r>
      <w:r w:rsidR="00796EC7">
        <w:rPr>
          <w:szCs w:val="21"/>
        </w:rPr>
        <w:t>四川省、</w:t>
      </w:r>
      <w:r w:rsidR="00796EC7">
        <w:rPr>
          <w:rFonts w:hint="eastAsia"/>
          <w:szCs w:val="21"/>
        </w:rPr>
        <w:t>重</w:t>
      </w:r>
      <w:r w:rsidR="00796EC7">
        <w:rPr>
          <w:szCs w:val="21"/>
        </w:rPr>
        <w:t>庆市</w:t>
      </w:r>
      <w:r w:rsidR="00796EC7">
        <w:rPr>
          <w:rFonts w:hint="eastAsia"/>
          <w:szCs w:val="21"/>
        </w:rPr>
        <w:t>)</w:t>
      </w:r>
    </w:p>
    <w:p w:rsidR="00A57FE8" w:rsidRPr="00382D07" w:rsidRDefault="00E11CA8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项目资金来源：</w:t>
      </w:r>
    </w:p>
    <w:p w:rsidR="00E11CA8" w:rsidRPr="00382D07" w:rsidRDefault="002E7791" w:rsidP="0059480C">
      <w:pPr>
        <w:pStyle w:val="a5"/>
        <w:spacing w:line="360" w:lineRule="auto"/>
        <w:ind w:left="420" w:firstLineChars="407" w:firstLine="855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/>
          <w:szCs w:val="21"/>
        </w:rPr>
        <w:t>华润万家</w:t>
      </w:r>
      <w:r w:rsidR="001669EA">
        <w:rPr>
          <w:rFonts w:asciiTheme="minorEastAsia" w:hAnsiTheme="minorEastAsia" w:hint="eastAsia"/>
          <w:szCs w:val="21"/>
        </w:rPr>
        <w:t>南</w:t>
      </w:r>
      <w:r w:rsidR="001669EA">
        <w:rPr>
          <w:rFonts w:asciiTheme="minorEastAsia" w:hAnsiTheme="minorEastAsia"/>
          <w:szCs w:val="21"/>
        </w:rPr>
        <w:t>区</w:t>
      </w:r>
      <w:r w:rsidR="00A57FE8" w:rsidRPr="00382D07">
        <w:rPr>
          <w:rFonts w:asciiTheme="minorEastAsia" w:hAnsiTheme="minorEastAsia" w:hint="eastAsia"/>
          <w:szCs w:val="21"/>
        </w:rPr>
        <w:t>C端</w:t>
      </w:r>
      <w:r w:rsidR="00A57FE8" w:rsidRPr="00382D07">
        <w:rPr>
          <w:rFonts w:asciiTheme="minorEastAsia" w:hAnsiTheme="minorEastAsia"/>
          <w:szCs w:val="21"/>
        </w:rPr>
        <w:t>配送业务</w:t>
      </w:r>
      <w:r w:rsidR="0059480C">
        <w:rPr>
          <w:rFonts w:asciiTheme="minorEastAsia" w:hAnsiTheme="minorEastAsia" w:hint="eastAsia"/>
          <w:szCs w:val="21"/>
        </w:rPr>
        <w:t>2016至2017年</w:t>
      </w:r>
      <w:r w:rsidR="0059480C">
        <w:rPr>
          <w:rFonts w:asciiTheme="minorEastAsia" w:hAnsiTheme="minorEastAsia"/>
          <w:szCs w:val="21"/>
        </w:rPr>
        <w:t>预算</w:t>
      </w:r>
      <w:r w:rsidR="0059480C">
        <w:rPr>
          <w:rFonts w:asciiTheme="minorEastAsia" w:hAnsiTheme="minorEastAsia" w:hint="eastAsia"/>
          <w:szCs w:val="21"/>
        </w:rPr>
        <w:t>2830万</w:t>
      </w:r>
      <w:r w:rsidR="0059480C" w:rsidRPr="00382D07">
        <w:rPr>
          <w:rFonts w:asciiTheme="minorEastAsia" w:hAnsiTheme="minorEastAsia"/>
          <w:szCs w:val="21"/>
        </w:rPr>
        <w:t xml:space="preserve"> </w:t>
      </w:r>
    </w:p>
    <w:p w:rsidR="00A57FE8" w:rsidRPr="00382D07" w:rsidRDefault="00E11CA8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采购单位名称：</w:t>
      </w:r>
      <w:bookmarkStart w:id="0" w:name="_GoBack"/>
      <w:bookmarkEnd w:id="0"/>
    </w:p>
    <w:p w:rsidR="00E11CA8" w:rsidRPr="00382D07" w:rsidRDefault="003E2499" w:rsidP="0059480C">
      <w:pPr>
        <w:pStyle w:val="a5"/>
        <w:spacing w:line="360" w:lineRule="auto"/>
        <w:ind w:left="1276" w:firstLineChars="0" w:hanging="1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华润万家</w:t>
      </w:r>
      <w:r w:rsidR="00F9248E" w:rsidRPr="00382D07">
        <w:rPr>
          <w:rFonts w:asciiTheme="minorEastAsia" w:hAnsiTheme="minorEastAsia" w:hint="eastAsia"/>
          <w:szCs w:val="21"/>
        </w:rPr>
        <w:t>有限公司</w:t>
      </w:r>
    </w:p>
    <w:p w:rsidR="00A57FE8" w:rsidRPr="00382D07" w:rsidRDefault="00E11CA8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项目概况：</w:t>
      </w:r>
    </w:p>
    <w:p w:rsidR="00E11CA8" w:rsidRPr="00382D07" w:rsidRDefault="00A57FE8" w:rsidP="0059480C">
      <w:pPr>
        <w:pStyle w:val="a5"/>
        <w:spacing w:line="360" w:lineRule="auto"/>
        <w:ind w:leftChars="607" w:left="1275" w:firstLineChars="0" w:firstLine="1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华</w:t>
      </w:r>
      <w:r w:rsidRPr="00382D07">
        <w:rPr>
          <w:rFonts w:asciiTheme="minorEastAsia" w:hAnsiTheme="minorEastAsia"/>
          <w:szCs w:val="21"/>
        </w:rPr>
        <w:t>润</w:t>
      </w:r>
      <w:r w:rsidRPr="00382D07">
        <w:rPr>
          <w:rFonts w:asciiTheme="minorEastAsia" w:hAnsiTheme="minorEastAsia" w:hint="eastAsia"/>
          <w:szCs w:val="21"/>
        </w:rPr>
        <w:t>万</w:t>
      </w:r>
      <w:r w:rsidRPr="00382D07">
        <w:rPr>
          <w:rFonts w:asciiTheme="minorEastAsia" w:hAnsiTheme="minorEastAsia"/>
          <w:szCs w:val="21"/>
        </w:rPr>
        <w:t>家</w:t>
      </w:r>
      <w:r w:rsidRPr="00382D07">
        <w:rPr>
          <w:rFonts w:asciiTheme="minorEastAsia" w:hAnsiTheme="minorEastAsia" w:hint="eastAsia"/>
          <w:szCs w:val="21"/>
        </w:rPr>
        <w:t>电商营运物流部现承接</w:t>
      </w:r>
      <w:r w:rsidR="0059480C">
        <w:rPr>
          <w:rFonts w:asciiTheme="minorEastAsia" w:hAnsiTheme="minorEastAsia" w:hint="eastAsia"/>
          <w:szCs w:val="21"/>
        </w:rPr>
        <w:t>电</w:t>
      </w:r>
      <w:r w:rsidR="0059480C">
        <w:rPr>
          <w:rFonts w:asciiTheme="minorEastAsia" w:hAnsiTheme="minorEastAsia"/>
          <w:szCs w:val="21"/>
        </w:rPr>
        <w:t>商</w:t>
      </w:r>
      <w:r w:rsidR="00382D07" w:rsidRPr="00382D07">
        <w:rPr>
          <w:rFonts w:asciiTheme="minorEastAsia" w:hAnsiTheme="minorEastAsia" w:hint="eastAsia"/>
          <w:szCs w:val="21"/>
        </w:rPr>
        <w:t xml:space="preserve"> </w:t>
      </w:r>
      <w:r w:rsidRPr="00382D07">
        <w:rPr>
          <w:rFonts w:asciiTheme="minorEastAsia" w:hAnsiTheme="minorEastAsia" w:hint="eastAsia"/>
          <w:szCs w:val="21"/>
        </w:rPr>
        <w:t>“ewj”及华</w:t>
      </w:r>
      <w:r w:rsidRPr="00382D07">
        <w:rPr>
          <w:rFonts w:asciiTheme="minorEastAsia" w:hAnsiTheme="minorEastAsia"/>
          <w:szCs w:val="21"/>
        </w:rPr>
        <w:t>润</w:t>
      </w:r>
      <w:r w:rsidRPr="00382D07">
        <w:rPr>
          <w:rFonts w:asciiTheme="minorEastAsia" w:hAnsiTheme="minorEastAsia" w:hint="eastAsia"/>
          <w:szCs w:val="21"/>
        </w:rPr>
        <w:t>万</w:t>
      </w:r>
      <w:r w:rsidRPr="00382D07">
        <w:rPr>
          <w:rFonts w:asciiTheme="minorEastAsia" w:hAnsiTheme="minorEastAsia"/>
          <w:szCs w:val="21"/>
        </w:rPr>
        <w:t>家</w:t>
      </w:r>
      <w:r w:rsidR="00382D07" w:rsidRPr="00382D07">
        <w:rPr>
          <w:rFonts w:asciiTheme="minorEastAsia" w:hAnsiTheme="minorEastAsia" w:hint="eastAsia"/>
          <w:szCs w:val="21"/>
        </w:rPr>
        <w:t>南</w:t>
      </w:r>
      <w:r w:rsidR="00382D07" w:rsidRPr="00382D07">
        <w:rPr>
          <w:rFonts w:asciiTheme="minorEastAsia" w:hAnsiTheme="minorEastAsia"/>
          <w:szCs w:val="21"/>
        </w:rPr>
        <w:t>区</w:t>
      </w:r>
      <w:r w:rsidRPr="00382D07">
        <w:rPr>
          <w:rFonts w:asciiTheme="minorEastAsia" w:hAnsiTheme="minorEastAsia"/>
          <w:szCs w:val="21"/>
        </w:rPr>
        <w:t>“</w:t>
      </w:r>
      <w:r w:rsidRPr="00382D07">
        <w:rPr>
          <w:rFonts w:asciiTheme="minorEastAsia" w:hAnsiTheme="minorEastAsia" w:hint="eastAsia"/>
          <w:szCs w:val="21"/>
        </w:rPr>
        <w:t>万家送</w:t>
      </w:r>
      <w:r w:rsidRPr="00382D07">
        <w:rPr>
          <w:rFonts w:asciiTheme="minorEastAsia" w:hAnsiTheme="minorEastAsia"/>
          <w:szCs w:val="21"/>
        </w:rPr>
        <w:t>”</w:t>
      </w:r>
      <w:r w:rsidR="00382D07" w:rsidRPr="00382D07">
        <w:rPr>
          <w:rFonts w:asciiTheme="minorEastAsia" w:hAnsiTheme="minorEastAsia" w:hint="eastAsia"/>
          <w:szCs w:val="21"/>
        </w:rPr>
        <w:t>业务的配送工作，公</w:t>
      </w:r>
      <w:r w:rsidR="00382D07" w:rsidRPr="00382D07">
        <w:rPr>
          <w:rFonts w:asciiTheme="minorEastAsia" w:hAnsiTheme="minorEastAsia"/>
          <w:szCs w:val="21"/>
        </w:rPr>
        <w:t>司</w:t>
      </w:r>
      <w:r w:rsidRPr="00382D07">
        <w:rPr>
          <w:rFonts w:asciiTheme="minorEastAsia" w:hAnsiTheme="minorEastAsia" w:hint="eastAsia"/>
          <w:szCs w:val="21"/>
        </w:rPr>
        <w:t>将线上电商“ewj”城市配送和线下</w:t>
      </w:r>
      <w:r w:rsidR="00382D07" w:rsidRPr="00382D07">
        <w:rPr>
          <w:rFonts w:asciiTheme="minorEastAsia" w:hAnsiTheme="minorEastAsia" w:hint="eastAsia"/>
          <w:szCs w:val="21"/>
        </w:rPr>
        <w:t>南区的</w:t>
      </w:r>
      <w:r w:rsidRPr="00382D07">
        <w:rPr>
          <w:rFonts w:asciiTheme="minorEastAsia" w:hAnsiTheme="minorEastAsia"/>
          <w:szCs w:val="21"/>
        </w:rPr>
        <w:t>“</w:t>
      </w:r>
      <w:r w:rsidRPr="00382D07">
        <w:rPr>
          <w:rFonts w:asciiTheme="minorEastAsia" w:hAnsiTheme="minorEastAsia" w:hint="eastAsia"/>
          <w:szCs w:val="21"/>
        </w:rPr>
        <w:t>万家送</w:t>
      </w:r>
      <w:r w:rsidRPr="00382D07">
        <w:rPr>
          <w:rFonts w:asciiTheme="minorEastAsia" w:hAnsiTheme="minorEastAsia"/>
          <w:szCs w:val="21"/>
        </w:rPr>
        <w:t>”</w:t>
      </w:r>
      <w:r w:rsidRPr="00382D07">
        <w:rPr>
          <w:rFonts w:asciiTheme="minorEastAsia" w:hAnsiTheme="minorEastAsia" w:hint="eastAsia"/>
          <w:szCs w:val="21"/>
        </w:rPr>
        <w:t>配送到C端的业务整合到一起进行承运商服务的招标，选择有实力的运输单位承运华润万家</w:t>
      </w:r>
      <w:r w:rsidR="0059480C">
        <w:rPr>
          <w:rFonts w:asciiTheme="minorEastAsia" w:hAnsiTheme="minorEastAsia" w:hint="eastAsia"/>
          <w:szCs w:val="21"/>
        </w:rPr>
        <w:t>电</w:t>
      </w:r>
      <w:r w:rsidR="0059480C">
        <w:rPr>
          <w:rFonts w:asciiTheme="minorEastAsia" w:hAnsiTheme="minorEastAsia"/>
          <w:szCs w:val="21"/>
        </w:rPr>
        <w:t>商和</w:t>
      </w:r>
      <w:r w:rsidR="00382D07" w:rsidRPr="00382D07">
        <w:rPr>
          <w:rFonts w:asciiTheme="minorEastAsia" w:hAnsiTheme="minorEastAsia"/>
          <w:szCs w:val="21"/>
        </w:rPr>
        <w:t>南区</w:t>
      </w:r>
      <w:r w:rsidRPr="00382D07">
        <w:rPr>
          <w:rFonts w:asciiTheme="minorEastAsia" w:hAnsiTheme="minorEastAsia" w:hint="eastAsia"/>
          <w:szCs w:val="21"/>
        </w:rPr>
        <w:t>线上与线下到C端的配送货物运输</w:t>
      </w:r>
    </w:p>
    <w:p w:rsidR="00A57FE8" w:rsidRPr="00382D07" w:rsidRDefault="00E11CA8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招标范围：</w:t>
      </w:r>
    </w:p>
    <w:p w:rsidR="00E11CA8" w:rsidRPr="0059480C" w:rsidRDefault="00A57FE8" w:rsidP="0059480C">
      <w:pPr>
        <w:pStyle w:val="a5"/>
        <w:spacing w:line="360" w:lineRule="auto"/>
        <w:ind w:left="1276" w:firstLineChars="0" w:firstLine="0"/>
        <w:rPr>
          <w:rFonts w:asciiTheme="minorEastAsia" w:hAnsiTheme="minorEastAsia"/>
          <w:szCs w:val="21"/>
        </w:rPr>
      </w:pPr>
      <w:r w:rsidRPr="0059480C">
        <w:rPr>
          <w:rFonts w:asciiTheme="minorEastAsia" w:hAnsiTheme="minorEastAsia" w:hint="eastAsia"/>
          <w:szCs w:val="21"/>
        </w:rPr>
        <w:t>本次采购招标范围：华润万</w:t>
      </w:r>
      <w:r w:rsidRPr="0059480C">
        <w:rPr>
          <w:rFonts w:asciiTheme="minorEastAsia" w:hAnsiTheme="minorEastAsia"/>
          <w:szCs w:val="21"/>
        </w:rPr>
        <w:t>家电商</w:t>
      </w:r>
      <w:r w:rsidRPr="0059480C">
        <w:rPr>
          <w:rFonts w:asciiTheme="minorEastAsia" w:hAnsiTheme="minorEastAsia" w:hint="eastAsia"/>
          <w:szCs w:val="21"/>
        </w:rPr>
        <w:t>“ewj”及华</w:t>
      </w:r>
      <w:r w:rsidRPr="0059480C">
        <w:rPr>
          <w:rFonts w:asciiTheme="minorEastAsia" w:hAnsiTheme="minorEastAsia"/>
          <w:szCs w:val="21"/>
        </w:rPr>
        <w:t>润</w:t>
      </w:r>
      <w:r w:rsidRPr="0059480C">
        <w:rPr>
          <w:rFonts w:asciiTheme="minorEastAsia" w:hAnsiTheme="minorEastAsia" w:hint="eastAsia"/>
          <w:szCs w:val="21"/>
        </w:rPr>
        <w:t>万</w:t>
      </w:r>
      <w:r w:rsidRPr="0059480C">
        <w:rPr>
          <w:rFonts w:asciiTheme="minorEastAsia" w:hAnsiTheme="minorEastAsia"/>
          <w:szCs w:val="21"/>
        </w:rPr>
        <w:t>家</w:t>
      </w:r>
      <w:r w:rsidR="00382D07" w:rsidRPr="0059480C">
        <w:rPr>
          <w:rFonts w:asciiTheme="minorEastAsia" w:hAnsiTheme="minorEastAsia" w:hint="eastAsia"/>
          <w:szCs w:val="21"/>
        </w:rPr>
        <w:t>南</w:t>
      </w:r>
      <w:r w:rsidR="00382D07" w:rsidRPr="0059480C">
        <w:rPr>
          <w:rFonts w:asciiTheme="minorEastAsia" w:hAnsiTheme="minorEastAsia"/>
          <w:szCs w:val="21"/>
        </w:rPr>
        <w:t>区</w:t>
      </w:r>
      <w:r w:rsidRPr="0059480C">
        <w:rPr>
          <w:rFonts w:asciiTheme="minorEastAsia" w:hAnsiTheme="minorEastAsia"/>
          <w:szCs w:val="21"/>
        </w:rPr>
        <w:t>“</w:t>
      </w:r>
      <w:r w:rsidRPr="0059480C">
        <w:rPr>
          <w:rFonts w:asciiTheme="minorEastAsia" w:hAnsiTheme="minorEastAsia" w:hint="eastAsia"/>
          <w:szCs w:val="21"/>
        </w:rPr>
        <w:t>万家送</w:t>
      </w:r>
      <w:r w:rsidRPr="0059480C">
        <w:rPr>
          <w:rFonts w:asciiTheme="minorEastAsia" w:hAnsiTheme="minorEastAsia"/>
          <w:szCs w:val="21"/>
        </w:rPr>
        <w:t>”配送</w:t>
      </w:r>
      <w:r w:rsidRPr="0059480C">
        <w:rPr>
          <w:rFonts w:asciiTheme="minorEastAsia" w:hAnsiTheme="minorEastAsia" w:hint="eastAsia"/>
          <w:szCs w:val="21"/>
        </w:rPr>
        <w:t>C端货物</w:t>
      </w:r>
      <w:r w:rsidRPr="0059480C">
        <w:rPr>
          <w:rFonts w:asciiTheme="minorEastAsia" w:hAnsiTheme="minorEastAsia"/>
          <w:szCs w:val="21"/>
        </w:rPr>
        <w:t>配送业务</w:t>
      </w:r>
    </w:p>
    <w:p w:rsidR="001B5202" w:rsidRPr="00382D07" w:rsidRDefault="003163B4" w:rsidP="0059480C">
      <w:pPr>
        <w:pStyle w:val="a5"/>
        <w:numPr>
          <w:ilvl w:val="0"/>
          <w:numId w:val="1"/>
        </w:numPr>
        <w:spacing w:line="360" w:lineRule="auto"/>
        <w:ind w:firstLineChars="0" w:firstLine="6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lastRenderedPageBreak/>
        <w:t>投标单位资格要求</w:t>
      </w:r>
      <w:r w:rsidR="00E11CA8" w:rsidRPr="00382D07">
        <w:rPr>
          <w:rFonts w:asciiTheme="minorEastAsia" w:hAnsiTheme="minorEastAsia" w:hint="eastAsia"/>
          <w:szCs w:val="21"/>
        </w:rPr>
        <w:t>：</w:t>
      </w:r>
    </w:p>
    <w:p w:rsidR="0015507B" w:rsidRPr="00382D07" w:rsidRDefault="0015507B" w:rsidP="0059480C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</w:p>
    <w:tbl>
      <w:tblPr>
        <w:tblW w:w="8519" w:type="dxa"/>
        <w:jc w:val="center"/>
        <w:tblLook w:val="04A0"/>
      </w:tblPr>
      <w:tblGrid>
        <w:gridCol w:w="2359"/>
        <w:gridCol w:w="6160"/>
      </w:tblGrid>
      <w:tr w:rsidR="0059480C" w:rsidRPr="0059480C" w:rsidTr="0059480C">
        <w:trPr>
          <w:trHeight w:val="468"/>
          <w:jc w:val="center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营业执照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备注：提供营业执照原件查看，留复印件备查，并标注附件序号</w:t>
            </w:r>
          </w:p>
        </w:tc>
      </w:tr>
      <w:tr w:rsidR="0059480C" w:rsidRPr="0059480C" w:rsidTr="0059480C">
        <w:trPr>
          <w:trHeight w:val="468"/>
          <w:jc w:val="center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80C" w:rsidRPr="0059480C" w:rsidTr="0059480C">
        <w:trPr>
          <w:trHeight w:val="468"/>
          <w:jc w:val="center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80C" w:rsidRPr="0059480C" w:rsidTr="0059480C">
        <w:trPr>
          <w:trHeight w:val="468"/>
          <w:jc w:val="center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80C" w:rsidRPr="0059480C" w:rsidTr="0059480C">
        <w:trPr>
          <w:trHeight w:val="375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税务登记证照及一般纳税人证明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备注：请提供照片或复印件，并标注附件序号</w:t>
            </w:r>
          </w:p>
        </w:tc>
      </w:tr>
      <w:tr w:rsidR="0059480C" w:rsidRPr="0059480C" w:rsidTr="0059480C">
        <w:trPr>
          <w:trHeight w:val="375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在近三年的经营活动中没有重大违法记录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备注：无正在接受有关部门审查、被其它企业兼并（包括收购、重组）和因重大经济纠纷正在法院打官司的行为；未被相关机构宣布上了“黑名单”的行为,提供相关部门证明文件或是公司承诺书</w:t>
            </w:r>
          </w:p>
        </w:tc>
      </w:tr>
      <w:tr w:rsidR="0059480C" w:rsidRPr="0059480C" w:rsidTr="0059480C">
        <w:trPr>
          <w:trHeight w:val="468"/>
          <w:jc w:val="center"/>
        </w:trPr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道路运输许可证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备注：请提供照片或复印件，并标注附件序号</w:t>
            </w:r>
          </w:p>
        </w:tc>
      </w:tr>
      <w:tr w:rsidR="0059480C" w:rsidRPr="0059480C" w:rsidTr="0059480C">
        <w:trPr>
          <w:trHeight w:val="468"/>
          <w:jc w:val="center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80C" w:rsidRPr="0059480C" w:rsidTr="0059480C">
        <w:trPr>
          <w:trHeight w:val="810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具有连锁超市及类似行业落地配运输经验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备注：并提供合同复印收尾页件，请标注具体附件序号</w:t>
            </w:r>
          </w:p>
        </w:tc>
      </w:tr>
      <w:tr w:rsidR="0059480C" w:rsidRPr="0059480C" w:rsidTr="0059480C">
        <w:trPr>
          <w:trHeight w:val="630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80228B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提供覆盖</w:t>
            </w:r>
            <w:r w:rsidR="0080228B">
              <w:rPr>
                <w:rFonts w:asciiTheme="minorEastAsia" w:hAnsiTheme="minorEastAsia" w:hint="eastAsia"/>
                <w:szCs w:val="21"/>
              </w:rPr>
              <w:t>华</w:t>
            </w:r>
            <w:r w:rsidR="0080228B">
              <w:rPr>
                <w:rFonts w:asciiTheme="minorEastAsia" w:hAnsiTheme="minorEastAsia"/>
                <w:szCs w:val="21"/>
              </w:rPr>
              <w:t>南</w:t>
            </w:r>
            <w:r w:rsidRPr="0059480C">
              <w:rPr>
                <w:rFonts w:asciiTheme="minorEastAsia" w:hAnsiTheme="minorEastAsia" w:hint="eastAsia"/>
                <w:szCs w:val="21"/>
              </w:rPr>
              <w:t>区域公司分布运作情况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80228B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提供：各能提供</w:t>
            </w:r>
            <w:r w:rsidR="0080228B">
              <w:rPr>
                <w:rFonts w:asciiTheme="minorEastAsia" w:hAnsiTheme="minorEastAsia" w:hint="eastAsia"/>
                <w:szCs w:val="21"/>
              </w:rPr>
              <w:t>各</w:t>
            </w:r>
            <w:r w:rsidRPr="0059480C">
              <w:rPr>
                <w:rFonts w:asciiTheme="minorEastAsia" w:hAnsiTheme="minorEastAsia" w:hint="eastAsia"/>
                <w:szCs w:val="21"/>
              </w:rPr>
              <w:t>区域</w:t>
            </w:r>
            <w:r w:rsidR="0080228B">
              <w:rPr>
                <w:rFonts w:asciiTheme="minorEastAsia" w:hAnsiTheme="minorEastAsia" w:hint="eastAsia"/>
                <w:szCs w:val="21"/>
              </w:rPr>
              <w:t>省</w:t>
            </w:r>
            <w:r w:rsidR="00A03E90">
              <w:rPr>
                <w:rFonts w:asciiTheme="minorEastAsia" w:hAnsiTheme="minorEastAsia" w:hint="eastAsia"/>
                <w:szCs w:val="21"/>
              </w:rPr>
              <w:t>份</w:t>
            </w:r>
            <w:r w:rsidRPr="0059480C">
              <w:rPr>
                <w:rFonts w:asciiTheme="minorEastAsia" w:hAnsiTheme="minorEastAsia" w:hint="eastAsia"/>
                <w:szCs w:val="21"/>
              </w:rPr>
              <w:t>现公司运行情况（分公司或其它资质文件）</w:t>
            </w:r>
          </w:p>
        </w:tc>
      </w:tr>
      <w:tr w:rsidR="0059480C" w:rsidRPr="0059480C" w:rsidTr="0059480C">
        <w:trPr>
          <w:trHeight w:val="855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车辆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A03E90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主要车型要求：面包车型，车厢内装载体积≥3.5</w:t>
            </w:r>
            <w:r w:rsidR="009001AD">
              <w:rPr>
                <w:rFonts w:asciiTheme="minorEastAsia" w:hAnsiTheme="minorEastAsia" w:hint="eastAsia"/>
                <w:szCs w:val="21"/>
              </w:rPr>
              <w:t>个立方米，具备双</w:t>
            </w:r>
            <w:r w:rsidRPr="0059480C">
              <w:rPr>
                <w:rFonts w:asciiTheme="minorEastAsia" w:hAnsiTheme="minorEastAsia" w:hint="eastAsia"/>
                <w:szCs w:val="21"/>
              </w:rPr>
              <w:t>温层；电动三轮车，车厢内装载体积≥2个立方米，配保温箱；（以上所需车辆</w:t>
            </w:r>
            <w:r w:rsidR="00A03E90">
              <w:rPr>
                <w:rFonts w:asciiTheme="minorEastAsia" w:hAnsiTheme="minorEastAsia" w:hint="eastAsia"/>
                <w:szCs w:val="21"/>
              </w:rPr>
              <w:t>涉</w:t>
            </w:r>
            <w:r w:rsidR="00A03E90">
              <w:rPr>
                <w:rFonts w:asciiTheme="minorEastAsia" w:hAnsiTheme="minorEastAsia"/>
                <w:szCs w:val="21"/>
              </w:rPr>
              <w:t>及</w:t>
            </w:r>
            <w:r w:rsidRPr="0059480C">
              <w:rPr>
                <w:rFonts w:asciiTheme="minorEastAsia" w:hAnsiTheme="minorEastAsia" w:hint="eastAsia"/>
                <w:szCs w:val="21"/>
              </w:rPr>
              <w:t>自有车辆不少于20辆，8成新，提供公司车辆配置情况并能提供车辆行驶证)</w:t>
            </w:r>
          </w:p>
        </w:tc>
      </w:tr>
      <w:tr w:rsidR="0059480C" w:rsidRPr="0059480C" w:rsidTr="0059480C">
        <w:trPr>
          <w:trHeight w:val="630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车辆管理制度（包括自有车辆、外部车辆、日常车辆安全检查表）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备注：提供word文档。并标注附件序号</w:t>
            </w:r>
          </w:p>
        </w:tc>
      </w:tr>
      <w:tr w:rsidR="0059480C" w:rsidRPr="0059480C" w:rsidTr="0059480C">
        <w:trPr>
          <w:trHeight w:val="630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lastRenderedPageBreak/>
              <w:t>车辆对订单响应时间(甲方下发订单后至乙方提货时间）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备注：提供文档描述。并标注附件序号</w:t>
            </w:r>
          </w:p>
        </w:tc>
      </w:tr>
      <w:tr w:rsidR="0059480C" w:rsidRPr="0059480C" w:rsidTr="0059480C">
        <w:trPr>
          <w:trHeight w:val="630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保险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备注：提供车牌照号码（包括自有车辆、外包车辆）相对应的第三者保险额度的保险单（保单要与上述提供的车辆一致）。并标注附件序号</w:t>
            </w:r>
          </w:p>
        </w:tc>
      </w:tr>
      <w:tr w:rsidR="0059480C" w:rsidRPr="0059480C" w:rsidTr="0059480C">
        <w:trPr>
          <w:trHeight w:val="960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设备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备注：提供设备照片、测试使用照片、GPS购买合同书副本。并标注附件序号</w:t>
            </w:r>
          </w:p>
        </w:tc>
      </w:tr>
      <w:tr w:rsidR="0059480C" w:rsidRPr="0059480C" w:rsidTr="0059480C">
        <w:trPr>
          <w:trHeight w:val="630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其他增值行服务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备注：提供照片和操作指引等，并标注附件序号</w:t>
            </w:r>
          </w:p>
        </w:tc>
      </w:tr>
      <w:tr w:rsidR="0059480C" w:rsidRPr="0059480C" w:rsidTr="0059480C">
        <w:trPr>
          <w:trHeight w:val="450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人员架构图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备注：提供负责运作项目的人员架构图，并标注附件序号</w:t>
            </w:r>
          </w:p>
        </w:tc>
      </w:tr>
      <w:tr w:rsidR="0059480C" w:rsidRPr="0059480C" w:rsidTr="0059480C">
        <w:trPr>
          <w:trHeight w:val="615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货运高峰期方案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备注：方案要提及具体、有效解决甲方运作的描述和例子。请标注具体附件序号</w:t>
            </w:r>
          </w:p>
        </w:tc>
      </w:tr>
      <w:tr w:rsidR="0059480C" w:rsidRPr="0059480C" w:rsidTr="0059480C">
        <w:trPr>
          <w:trHeight w:val="735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在途车辆紧急情况处理方案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备注：方案能落地执行且能高效解决问题、保证甲方利益等描述和例子，请标注具体附件序号</w:t>
            </w:r>
          </w:p>
        </w:tc>
      </w:tr>
      <w:tr w:rsidR="0059480C" w:rsidRPr="0059480C" w:rsidTr="0059480C">
        <w:trPr>
          <w:trHeight w:val="630"/>
          <w:jc w:val="center"/>
        </w:trPr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KPI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备注：提供上个月的KPI报表，并标注附件序号</w:t>
            </w:r>
          </w:p>
        </w:tc>
      </w:tr>
      <w:tr w:rsidR="0059480C" w:rsidRPr="0059480C" w:rsidTr="0059480C">
        <w:trPr>
          <w:trHeight w:val="630"/>
          <w:jc w:val="center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 w:hint="eastAsia"/>
                <w:szCs w:val="21"/>
              </w:rPr>
              <w:t>备注：提供上个月的KPI报表，并标注附件序号</w:t>
            </w:r>
          </w:p>
        </w:tc>
      </w:tr>
      <w:tr w:rsidR="0059480C" w:rsidRPr="0059480C" w:rsidTr="0059480C">
        <w:trPr>
          <w:trHeight w:val="630"/>
          <w:jc w:val="center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0C" w:rsidRPr="0059480C" w:rsidRDefault="0059480C" w:rsidP="0059480C">
            <w:pPr>
              <w:pStyle w:val="a5"/>
              <w:spacing w:line="360" w:lineRule="auto"/>
              <w:ind w:left="420"/>
              <w:jc w:val="left"/>
              <w:rPr>
                <w:rFonts w:asciiTheme="minorEastAsia" w:hAnsiTheme="minorEastAsia"/>
                <w:szCs w:val="21"/>
              </w:rPr>
            </w:pPr>
            <w:r w:rsidRPr="0059480C">
              <w:rPr>
                <w:rFonts w:asciiTheme="minorEastAsia" w:hAnsiTheme="minorEastAsia"/>
                <w:szCs w:val="21"/>
              </w:rPr>
              <w:t>备注：所提供资料、图片均需彩色打印并装订成册递交招标方。</w:t>
            </w:r>
          </w:p>
        </w:tc>
      </w:tr>
    </w:tbl>
    <w:p w:rsidR="002E01F6" w:rsidRPr="0059480C" w:rsidRDefault="002E01F6" w:rsidP="0059480C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</w:p>
    <w:p w:rsidR="001B5202" w:rsidRPr="00382D07" w:rsidRDefault="002501DA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资质证明：</w:t>
      </w:r>
    </w:p>
    <w:p w:rsidR="002501DA" w:rsidRPr="00382D07" w:rsidRDefault="002501DA" w:rsidP="0059480C">
      <w:pPr>
        <w:pStyle w:val="a5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凡有意参加本次招投标的单位，请联系招标方获取</w:t>
      </w:r>
      <w:r w:rsidRPr="00382D07">
        <w:rPr>
          <w:rFonts w:asciiTheme="minorEastAsia" w:hAnsiTheme="minorEastAsia" w:hint="eastAsia"/>
          <w:b/>
          <w:szCs w:val="21"/>
        </w:rPr>
        <w:t>预审资料文</w:t>
      </w:r>
      <w:r w:rsidR="00DB15CB" w:rsidRPr="00382D07">
        <w:rPr>
          <w:rFonts w:asciiTheme="minorEastAsia" w:hAnsiTheme="minorEastAsia" w:hint="eastAsia"/>
          <w:b/>
          <w:szCs w:val="21"/>
        </w:rPr>
        <w:t>件</w:t>
      </w:r>
      <w:r w:rsidRPr="00382D07">
        <w:rPr>
          <w:rFonts w:asciiTheme="minorEastAsia" w:hAnsiTheme="minorEastAsia" w:hint="eastAsia"/>
          <w:szCs w:val="21"/>
        </w:rPr>
        <w:t>。</w:t>
      </w:r>
    </w:p>
    <w:p w:rsidR="001B5202" w:rsidRPr="00382D07" w:rsidRDefault="001B5202" w:rsidP="0059480C">
      <w:pPr>
        <w:pStyle w:val="a5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所要求提供的资料和文档必须为彩色复印或打印。</w:t>
      </w:r>
    </w:p>
    <w:p w:rsidR="001B5202" w:rsidRDefault="001B5202" w:rsidP="0059480C">
      <w:pPr>
        <w:pStyle w:val="a5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预审资料文件必须按要求提供，不</w:t>
      </w:r>
      <w:r w:rsidR="002E01F6" w:rsidRPr="00382D07">
        <w:rPr>
          <w:rFonts w:asciiTheme="minorEastAsia" w:hAnsiTheme="minorEastAsia" w:hint="eastAsia"/>
          <w:szCs w:val="21"/>
        </w:rPr>
        <w:t>给予以</w:t>
      </w:r>
      <w:r w:rsidRPr="00382D07">
        <w:rPr>
          <w:rFonts w:asciiTheme="minorEastAsia" w:hAnsiTheme="minorEastAsia" w:hint="eastAsia"/>
          <w:szCs w:val="21"/>
        </w:rPr>
        <w:t>补充资料</w:t>
      </w:r>
      <w:r w:rsidR="002E01F6" w:rsidRPr="00382D07">
        <w:rPr>
          <w:rFonts w:asciiTheme="minorEastAsia" w:hAnsiTheme="minorEastAsia" w:hint="eastAsia"/>
          <w:szCs w:val="21"/>
        </w:rPr>
        <w:t>方式参与预审</w:t>
      </w:r>
      <w:r w:rsidRPr="00382D07">
        <w:rPr>
          <w:rFonts w:asciiTheme="minorEastAsia" w:hAnsiTheme="minorEastAsia" w:hint="eastAsia"/>
          <w:szCs w:val="21"/>
        </w:rPr>
        <w:t>。</w:t>
      </w:r>
    </w:p>
    <w:p w:rsidR="0052607C" w:rsidRPr="00382D07" w:rsidRDefault="0052607C" w:rsidP="0052607C">
      <w:pPr>
        <w:pStyle w:val="a5"/>
        <w:spacing w:line="360" w:lineRule="auto"/>
        <w:ind w:left="780" w:firstLineChars="0" w:firstLine="0"/>
        <w:rPr>
          <w:rFonts w:asciiTheme="minorEastAsia" w:hAnsiTheme="minorEastAsia"/>
          <w:szCs w:val="21"/>
        </w:rPr>
      </w:pPr>
    </w:p>
    <w:p w:rsidR="0052607C" w:rsidRPr="00685AF1" w:rsidRDefault="0052607C" w:rsidP="0052607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证明</w:t>
      </w:r>
      <w:r w:rsidRPr="00685AF1">
        <w:rPr>
          <w:rFonts w:asciiTheme="minorEastAsia" w:hAnsiTheme="minorEastAsia" w:hint="eastAsia"/>
          <w:color w:val="000000" w:themeColor="text1"/>
          <w:szCs w:val="21"/>
        </w:rPr>
        <w:t>文件递交：</w:t>
      </w:r>
    </w:p>
    <w:p w:rsidR="0052607C" w:rsidRDefault="0052607C" w:rsidP="0052607C">
      <w:pPr>
        <w:pStyle w:val="a5"/>
        <w:spacing w:line="360" w:lineRule="auto"/>
        <w:ind w:left="420" w:firstLineChars="0" w:firstLine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递交证明</w:t>
      </w:r>
      <w:r w:rsidRPr="00685AF1">
        <w:rPr>
          <w:rFonts w:asciiTheme="minorEastAsia" w:hAnsiTheme="minorEastAsia" w:hint="eastAsia"/>
          <w:color w:val="000000" w:themeColor="text1"/>
          <w:szCs w:val="21"/>
        </w:rPr>
        <w:t>文件截止时间为</w:t>
      </w:r>
      <w:r w:rsidRPr="00685AF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2016</w:t>
      </w:r>
      <w:r w:rsidRPr="00685AF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685AF1">
        <w:rPr>
          <w:rFonts w:asciiTheme="minorEastAsia" w:hAnsiTheme="minorEastAsia" w:hint="eastAsia"/>
          <w:color w:val="000000" w:themeColor="text1"/>
          <w:szCs w:val="21"/>
        </w:rPr>
        <w:t>年</w:t>
      </w:r>
      <w:r w:rsidRPr="00685AF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</w:t>
      </w:r>
      <w:r w:rsidRPr="00685AF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</w:t>
      </w:r>
      <w:r w:rsidRPr="00685AF1"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685AF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 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18</w:t>
      </w:r>
      <w:r w:rsidRPr="00685AF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 </w:t>
      </w:r>
      <w:r w:rsidRPr="00685AF1">
        <w:rPr>
          <w:rFonts w:asciiTheme="minorEastAsia" w:hAnsiTheme="minorEastAsia" w:hint="eastAsia"/>
          <w:color w:val="000000" w:themeColor="text1"/>
          <w:szCs w:val="21"/>
        </w:rPr>
        <w:t>日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至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2016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年</w:t>
      </w:r>
      <w:r w:rsidRPr="0052607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22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日（法定公休日、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lastRenderedPageBreak/>
        <w:t>法定节假日除外），每周工作日上午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:u w:val="single"/>
        </w:rPr>
        <w:t>9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：00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时至下午</w:t>
      </w:r>
      <w:r>
        <w:rPr>
          <w:rFonts w:asciiTheme="minorEastAsia" w:hAnsiTheme="minorEastAsia"/>
          <w:color w:val="000000" w:themeColor="text1"/>
          <w:szCs w:val="21"/>
          <w:u w:val="single"/>
        </w:rPr>
        <w:t>16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时</w:t>
      </w:r>
      <w:r w:rsidRPr="00685AF1">
        <w:rPr>
          <w:rFonts w:asciiTheme="minorEastAsia" w:hAnsiTheme="minorEastAsia" w:hint="eastAsia"/>
          <w:color w:val="000000" w:themeColor="text1"/>
          <w:szCs w:val="21"/>
        </w:rPr>
        <w:t>，地点为</w:t>
      </w:r>
      <w:r w:rsidRPr="00685AF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8F02DC">
        <w:rPr>
          <w:rFonts w:asciiTheme="minorEastAsia" w:hAnsiTheme="minorEastAsia" w:hint="eastAsia"/>
          <w:color w:val="000000" w:themeColor="text1"/>
          <w:szCs w:val="21"/>
          <w:u w:val="single"/>
        </w:rPr>
        <w:t>在深圳市南山区科技园北区清华信息港A座5楼华润万家电商分公司</w:t>
      </w:r>
      <w:r>
        <w:rPr>
          <w:rFonts w:asciiTheme="minorEastAsia" w:hAnsiTheme="minorEastAsia" w:hint="eastAsia"/>
          <w:color w:val="000000" w:themeColor="text1"/>
          <w:szCs w:val="21"/>
        </w:rPr>
        <w:t>，逾期未送达指定地点的证明文件，招标单位不予受理</w:t>
      </w:r>
    </w:p>
    <w:p w:rsidR="0052607C" w:rsidRPr="0052607C" w:rsidRDefault="0052607C" w:rsidP="0052607C">
      <w:pPr>
        <w:pStyle w:val="a5"/>
        <w:spacing w:line="360" w:lineRule="auto"/>
        <w:ind w:left="420" w:firstLineChars="0" w:firstLine="0"/>
        <w:rPr>
          <w:rFonts w:asciiTheme="minorEastAsia" w:hAnsiTheme="minorEastAsia"/>
          <w:color w:val="000000" w:themeColor="text1"/>
          <w:szCs w:val="21"/>
        </w:rPr>
      </w:pPr>
    </w:p>
    <w:p w:rsidR="0052607C" w:rsidRDefault="0052607C" w:rsidP="0052607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资格预审合格投标者通知</w:t>
      </w:r>
      <w:r>
        <w:rPr>
          <w:rFonts w:asciiTheme="minorEastAsia" w:hAnsiTheme="minorEastAsia" w:hint="eastAsia"/>
          <w:color w:val="000000" w:themeColor="text1"/>
          <w:szCs w:val="21"/>
        </w:rPr>
        <w:t>：</w:t>
      </w:r>
    </w:p>
    <w:p w:rsidR="0052607C" w:rsidRDefault="0052607C" w:rsidP="0052607C">
      <w:pPr>
        <w:pStyle w:val="a5"/>
        <w:spacing w:line="360" w:lineRule="auto"/>
        <w:ind w:left="420" w:firstLineChars="0" w:firstLine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本公司会于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2016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年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25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日至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2016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年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  <w:u w:val="single"/>
        </w:rPr>
        <w:t>26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日（法定公休日、法定节假日除外）</w:t>
      </w:r>
      <w:r>
        <w:rPr>
          <w:rFonts w:asciiTheme="minorEastAsia" w:hAnsiTheme="minorEastAsia" w:hint="eastAsia"/>
          <w:color w:val="000000" w:themeColor="text1"/>
          <w:szCs w:val="21"/>
        </w:rPr>
        <w:t>期间通过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电子</w:t>
      </w:r>
      <w:r>
        <w:rPr>
          <w:rFonts w:asciiTheme="minorEastAsia" w:hAnsiTheme="minorEastAsia"/>
          <w:color w:val="000000" w:themeColor="text1"/>
          <w:szCs w:val="21"/>
          <w:u w:val="single"/>
        </w:rPr>
        <w:t>邮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件</w:t>
      </w:r>
      <w:r w:rsidRPr="00D76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1"/>
        </w:rPr>
        <w:t>方式通知资质预审合格投标者</w:t>
      </w:r>
      <w:r w:rsidR="00CD0D7B" w:rsidRPr="00382D07">
        <w:rPr>
          <w:rFonts w:asciiTheme="minorEastAsia" w:hAnsiTheme="minorEastAsia" w:hint="eastAsia"/>
          <w:szCs w:val="21"/>
        </w:rPr>
        <w:t>参与我司对投标单位的实地考核环节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52607C" w:rsidRPr="0094042C" w:rsidRDefault="0052607C" w:rsidP="0052607C">
      <w:pPr>
        <w:pStyle w:val="a5"/>
        <w:spacing w:line="360" w:lineRule="auto"/>
        <w:ind w:left="420" w:firstLineChars="0" w:firstLine="0"/>
        <w:rPr>
          <w:rFonts w:asciiTheme="minorEastAsia" w:hAnsiTheme="minorEastAsia"/>
          <w:color w:val="000000" w:themeColor="text1"/>
          <w:szCs w:val="21"/>
        </w:rPr>
      </w:pPr>
    </w:p>
    <w:p w:rsidR="0052607C" w:rsidRPr="00D767C6" w:rsidRDefault="0052607C" w:rsidP="0052607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color w:val="000000" w:themeColor="text1"/>
          <w:szCs w:val="21"/>
        </w:rPr>
      </w:pPr>
      <w:r w:rsidRPr="00D767C6">
        <w:rPr>
          <w:rFonts w:asciiTheme="minorEastAsia" w:hAnsiTheme="minorEastAsia" w:hint="eastAsia"/>
          <w:color w:val="000000" w:themeColor="text1"/>
          <w:szCs w:val="21"/>
        </w:rPr>
        <w:t>招标文件的获取方式：</w:t>
      </w:r>
    </w:p>
    <w:p w:rsidR="0052607C" w:rsidRDefault="0052607C" w:rsidP="0052607C">
      <w:pPr>
        <w:pStyle w:val="a5"/>
        <w:spacing w:line="360" w:lineRule="auto"/>
        <w:ind w:left="420" w:firstLineChars="0" w:firstLine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对于资质预审</w:t>
      </w:r>
      <w:r w:rsidR="00CD0D7B">
        <w:rPr>
          <w:rFonts w:asciiTheme="minorEastAsia" w:hAnsiTheme="minorEastAsia" w:hint="eastAsia"/>
          <w:color w:val="000000" w:themeColor="text1"/>
          <w:szCs w:val="21"/>
        </w:rPr>
        <w:t>并实</w:t>
      </w:r>
      <w:r w:rsidR="00CD0D7B">
        <w:rPr>
          <w:rFonts w:asciiTheme="minorEastAsia" w:hAnsiTheme="minorEastAsia"/>
          <w:color w:val="000000" w:themeColor="text1"/>
          <w:szCs w:val="21"/>
        </w:rPr>
        <w:t>地考核环节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合格投标</w:t>
      </w:r>
      <w:r>
        <w:rPr>
          <w:rFonts w:asciiTheme="minorEastAsia" w:hAnsiTheme="minorEastAsia" w:hint="eastAsia"/>
          <w:color w:val="000000" w:themeColor="text1"/>
          <w:szCs w:val="21"/>
        </w:rPr>
        <w:t>单位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，</w:t>
      </w:r>
      <w:r>
        <w:rPr>
          <w:rFonts w:asciiTheme="minorEastAsia" w:hAnsiTheme="minorEastAsia" w:hint="eastAsia"/>
          <w:color w:val="000000" w:themeColor="text1"/>
          <w:szCs w:val="21"/>
        </w:rPr>
        <w:t>我司将通过邮件方式通知，投标单位</w:t>
      </w:r>
      <w:r w:rsidRPr="00D767C6">
        <w:rPr>
          <w:rFonts w:asciiTheme="minorEastAsia" w:hAnsiTheme="minorEastAsia" w:hint="eastAsia"/>
          <w:color w:val="000000" w:themeColor="text1"/>
          <w:szCs w:val="21"/>
        </w:rPr>
        <w:t>持单位介绍信获取（购买）招标文件并通过银行转账缴纳投标保证金。</w:t>
      </w:r>
    </w:p>
    <w:p w:rsidR="0052607C" w:rsidRPr="0052607C" w:rsidRDefault="0052607C" w:rsidP="0052607C">
      <w:pPr>
        <w:pStyle w:val="a5"/>
        <w:spacing w:line="360" w:lineRule="auto"/>
        <w:ind w:left="420" w:firstLineChars="0" w:firstLine="0"/>
        <w:rPr>
          <w:rFonts w:asciiTheme="minorEastAsia" w:hAnsiTheme="minorEastAsia"/>
          <w:color w:val="000000" w:themeColor="text1"/>
          <w:szCs w:val="21"/>
        </w:rPr>
      </w:pPr>
    </w:p>
    <w:p w:rsidR="00E11CA8" w:rsidRPr="00382D07" w:rsidRDefault="00011A6A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/>
          <w:szCs w:val="21"/>
        </w:rPr>
        <w:t>保证金</w:t>
      </w:r>
      <w:r w:rsidRPr="00382D07">
        <w:rPr>
          <w:rFonts w:asciiTheme="minorEastAsia" w:hAnsiTheme="minorEastAsia" w:hint="eastAsia"/>
          <w:szCs w:val="21"/>
        </w:rPr>
        <w:t>缴纳</w:t>
      </w:r>
    </w:p>
    <w:p w:rsidR="002B5F7A" w:rsidRPr="00382D07" w:rsidRDefault="002B5F7A" w:rsidP="0059480C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ahoma" w:hAnsi="Tahoma" w:cs="Tahoma"/>
          <w:sz w:val="22"/>
        </w:rPr>
      </w:pPr>
      <w:r w:rsidRPr="00382D07">
        <w:rPr>
          <w:rFonts w:ascii="Tahoma" w:hAnsi="Tahoma" w:cs="Tahoma" w:hint="eastAsia"/>
          <w:sz w:val="22"/>
        </w:rPr>
        <w:t>标书递交时，需缴纳投标保证金</w:t>
      </w:r>
      <w:r w:rsidRPr="00382D07">
        <w:rPr>
          <w:rFonts w:ascii="Tahoma" w:hAnsi="Tahoma" w:cs="Tahoma" w:hint="eastAsia"/>
          <w:sz w:val="22"/>
          <w:highlight w:val="yellow"/>
        </w:rPr>
        <w:t>人民币</w:t>
      </w:r>
      <w:r w:rsidR="004E1FF7" w:rsidRPr="00382D07">
        <w:rPr>
          <w:rFonts w:ascii="Tahoma" w:hAnsi="Tahoma" w:cs="Tahoma" w:hint="eastAsia"/>
          <w:sz w:val="22"/>
          <w:highlight w:val="yellow"/>
        </w:rPr>
        <w:t>伍</w:t>
      </w:r>
      <w:r w:rsidRPr="00382D07">
        <w:rPr>
          <w:rFonts w:ascii="Tahoma" w:hAnsi="Tahoma" w:cs="Tahoma" w:hint="eastAsia"/>
          <w:sz w:val="22"/>
          <w:highlight w:val="yellow"/>
        </w:rPr>
        <w:t>万元整</w:t>
      </w:r>
      <w:r w:rsidR="004E1FF7" w:rsidRPr="00382D07">
        <w:rPr>
          <w:rFonts w:ascii="Tahoma" w:hAnsi="Tahoma" w:cs="Tahoma" w:hint="eastAsia"/>
          <w:sz w:val="22"/>
        </w:rPr>
        <w:t>（￥</w:t>
      </w:r>
      <w:r w:rsidR="004E1FF7" w:rsidRPr="00382D07">
        <w:rPr>
          <w:rFonts w:ascii="Tahoma" w:hAnsi="Tahoma" w:cs="Tahoma" w:hint="eastAsia"/>
          <w:sz w:val="22"/>
        </w:rPr>
        <w:t>50000</w:t>
      </w:r>
      <w:r w:rsidR="004E1FF7" w:rsidRPr="00382D07">
        <w:rPr>
          <w:rFonts w:ascii="Tahoma" w:hAnsi="Tahoma" w:cs="Tahoma" w:hint="eastAsia"/>
          <w:sz w:val="22"/>
        </w:rPr>
        <w:t>元）</w:t>
      </w:r>
      <w:r w:rsidRPr="00382D07">
        <w:rPr>
          <w:rFonts w:ascii="Tahoma" w:hAnsi="Tahoma" w:cs="Tahoma" w:hint="eastAsia"/>
          <w:sz w:val="22"/>
        </w:rPr>
        <w:t>。招标结束后中标或未中标都将不计息退回保证金；但围标、弃标或提交的企业情况说明内容虚假等违规行为，则不予退回投标保证金。</w:t>
      </w:r>
    </w:p>
    <w:p w:rsidR="00011A6A" w:rsidRPr="0052607C" w:rsidRDefault="002B5F7A" w:rsidP="0059480C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ahoma" w:hAnsi="Tahoma" w:cs="Tahoma"/>
          <w:sz w:val="22"/>
        </w:rPr>
      </w:pPr>
      <w:r w:rsidRPr="00382D07">
        <w:rPr>
          <w:rFonts w:asciiTheme="minorEastAsia" w:hAnsiTheme="minorEastAsia"/>
          <w:szCs w:val="21"/>
        </w:rPr>
        <w:t>在招标文件规定期限内</w:t>
      </w:r>
      <w:r w:rsidRPr="00382D07">
        <w:rPr>
          <w:rFonts w:asciiTheme="minorEastAsia" w:hAnsiTheme="minorEastAsia" w:hint="eastAsia"/>
          <w:szCs w:val="21"/>
        </w:rPr>
        <w:t>通过银行转账</w:t>
      </w:r>
      <w:r w:rsidRPr="00382D07">
        <w:rPr>
          <w:rFonts w:asciiTheme="minorEastAsia" w:hAnsiTheme="minorEastAsia"/>
          <w:szCs w:val="21"/>
        </w:rPr>
        <w:t>缴纳投标</w:t>
      </w:r>
      <w:r w:rsidRPr="00382D07">
        <w:rPr>
          <w:rFonts w:asciiTheme="minorEastAsia" w:hAnsiTheme="minorEastAsia" w:hint="eastAsia"/>
          <w:szCs w:val="21"/>
        </w:rPr>
        <w:t>保证</w:t>
      </w:r>
      <w:r w:rsidRPr="00382D07">
        <w:rPr>
          <w:rFonts w:asciiTheme="minorEastAsia" w:hAnsiTheme="minorEastAsia"/>
          <w:szCs w:val="21"/>
        </w:rPr>
        <w:t>金</w:t>
      </w:r>
      <w:r w:rsidRPr="00382D07">
        <w:rPr>
          <w:rFonts w:asciiTheme="minorEastAsia" w:hAnsiTheme="minorEastAsia" w:hint="eastAsia"/>
          <w:szCs w:val="21"/>
        </w:rPr>
        <w:t>，持银行缴款电子回执交予招标单位换取缴纳投标保证金收据，以便招标结束后取回保证金。</w:t>
      </w:r>
    </w:p>
    <w:p w:rsidR="0052607C" w:rsidRPr="00382D07" w:rsidRDefault="0052607C" w:rsidP="00227B0E">
      <w:pPr>
        <w:pStyle w:val="a5"/>
        <w:spacing w:line="360" w:lineRule="auto"/>
        <w:ind w:left="780" w:firstLineChars="0" w:firstLine="0"/>
        <w:jc w:val="left"/>
        <w:rPr>
          <w:rFonts w:ascii="Tahoma" w:hAnsi="Tahoma" w:cs="Tahoma"/>
          <w:sz w:val="22"/>
        </w:rPr>
      </w:pPr>
    </w:p>
    <w:p w:rsidR="00E11CA8" w:rsidRPr="00382D07" w:rsidRDefault="009220CE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招标公告</w:t>
      </w:r>
      <w:r w:rsidRPr="00382D07">
        <w:rPr>
          <w:rFonts w:asciiTheme="minorEastAsia" w:hAnsiTheme="minorEastAsia"/>
          <w:szCs w:val="21"/>
        </w:rPr>
        <w:t>发布渠道</w:t>
      </w:r>
      <w:r w:rsidR="00E11CA8" w:rsidRPr="00382D07">
        <w:rPr>
          <w:rFonts w:asciiTheme="minorEastAsia" w:hAnsiTheme="minorEastAsia" w:hint="eastAsia"/>
          <w:szCs w:val="21"/>
        </w:rPr>
        <w:t>：</w:t>
      </w:r>
    </w:p>
    <w:p w:rsidR="000848D4" w:rsidRPr="00382D07" w:rsidRDefault="009220CE" w:rsidP="0059480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本次公告</w:t>
      </w:r>
      <w:r w:rsidR="00E11CA8" w:rsidRPr="00382D07">
        <w:rPr>
          <w:rFonts w:asciiTheme="minorEastAsia" w:hAnsiTheme="minorEastAsia" w:hint="eastAsia"/>
          <w:szCs w:val="21"/>
        </w:rPr>
        <w:t>在</w:t>
      </w:r>
      <w:r w:rsidR="000848D4" w:rsidRPr="00382D07">
        <w:rPr>
          <w:rFonts w:asciiTheme="minorEastAsia" w:hAnsiTheme="minorEastAsia" w:hint="eastAsia"/>
          <w:szCs w:val="21"/>
        </w:rPr>
        <w:t>以下网址公布：</w:t>
      </w:r>
    </w:p>
    <w:p w:rsidR="000848D4" w:rsidRPr="00227B0E" w:rsidRDefault="000848D4" w:rsidP="0059480C">
      <w:pPr>
        <w:spacing w:line="360" w:lineRule="auto"/>
        <w:ind w:firstLineChars="400" w:firstLine="840"/>
        <w:rPr>
          <w:rFonts w:asciiTheme="minorEastAsia" w:hAnsiTheme="minorEastAsia"/>
          <w:szCs w:val="21"/>
          <w:u w:val="single"/>
        </w:rPr>
      </w:pPr>
      <w:r w:rsidRPr="00227B0E">
        <w:rPr>
          <w:rFonts w:asciiTheme="minorEastAsia" w:hAnsiTheme="minorEastAsia" w:hint="eastAsia"/>
          <w:szCs w:val="21"/>
        </w:rPr>
        <w:t>物流招标网</w:t>
      </w:r>
      <w:r w:rsidRPr="00382D07">
        <w:rPr>
          <w:rFonts w:asciiTheme="minorEastAsia" w:hAnsiTheme="minorEastAsia" w:hint="eastAsia"/>
          <w:szCs w:val="21"/>
        </w:rPr>
        <w:t>：网</w:t>
      </w:r>
      <w:r w:rsidRPr="00227B0E">
        <w:rPr>
          <w:rFonts w:asciiTheme="minorEastAsia" w:hAnsiTheme="minorEastAsia" w:hint="eastAsia"/>
          <w:szCs w:val="21"/>
        </w:rPr>
        <w:t>址</w:t>
      </w:r>
      <w:r w:rsidR="00382D07" w:rsidRPr="00227B0E">
        <w:rPr>
          <w:rFonts w:asciiTheme="minorEastAsia" w:hAnsiTheme="minorEastAsia"/>
          <w:szCs w:val="21"/>
        </w:rPr>
        <w:t>http://www.clb.org.cn/</w:t>
      </w:r>
    </w:p>
    <w:p w:rsidR="00E11CA8" w:rsidRPr="00227B0E" w:rsidRDefault="00B32E46" w:rsidP="0059480C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227B0E">
        <w:rPr>
          <w:rFonts w:asciiTheme="minorEastAsia" w:hAnsiTheme="minorEastAsia" w:hint="eastAsia"/>
          <w:szCs w:val="21"/>
        </w:rPr>
        <w:t>中国招标网</w:t>
      </w:r>
      <w:r w:rsidR="000848D4" w:rsidRPr="00227B0E">
        <w:rPr>
          <w:rFonts w:asciiTheme="minorEastAsia" w:hAnsiTheme="minorEastAsia" w:hint="eastAsia"/>
          <w:szCs w:val="21"/>
        </w:rPr>
        <w:t>：</w:t>
      </w:r>
      <w:r w:rsidR="00F8221F" w:rsidRPr="00227B0E">
        <w:rPr>
          <w:rFonts w:asciiTheme="minorEastAsia" w:hAnsiTheme="minorEastAsia" w:hint="eastAsia"/>
          <w:szCs w:val="21"/>
        </w:rPr>
        <w:t>网站</w:t>
      </w:r>
      <w:hyperlink r:id="rId7" w:history="1">
        <w:r w:rsidR="00A03E90" w:rsidRPr="00227B0E">
          <w:rPr>
            <w:rStyle w:val="aa"/>
            <w:rFonts w:asciiTheme="minorEastAsia" w:hAnsiTheme="minorEastAsia"/>
            <w:color w:val="auto"/>
            <w:szCs w:val="21"/>
            <w:u w:val="none"/>
          </w:rPr>
          <w:t>http://www.bidchance.com/</w:t>
        </w:r>
      </w:hyperlink>
    </w:p>
    <w:p w:rsidR="00227B0E" w:rsidRPr="00227B0E" w:rsidRDefault="00227B0E" w:rsidP="00227B0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27B0E">
        <w:rPr>
          <w:rFonts w:asciiTheme="minorEastAsia" w:hAnsiTheme="minorEastAsia" w:hint="eastAsia"/>
          <w:szCs w:val="21"/>
        </w:rPr>
        <w:t xml:space="preserve">    华润万家官方:网站www.crv.com.cn</w:t>
      </w:r>
    </w:p>
    <w:p w:rsidR="00A03E90" w:rsidRPr="00227B0E" w:rsidRDefault="00A03E90" w:rsidP="0059480C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</w:p>
    <w:p w:rsidR="00E11CA8" w:rsidRPr="00382D07" w:rsidRDefault="00E11CA8" w:rsidP="0059480C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>联系方式：</w:t>
      </w:r>
    </w:p>
    <w:p w:rsidR="00E11CA8" w:rsidRPr="00382D07" w:rsidRDefault="00E11CA8" w:rsidP="0059480C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 xml:space="preserve">招标人：  </w:t>
      </w:r>
      <w:r w:rsidR="004E1FF7" w:rsidRPr="00382D07">
        <w:rPr>
          <w:rFonts w:asciiTheme="minorEastAsia" w:hAnsiTheme="minorEastAsia" w:hint="eastAsia"/>
          <w:szCs w:val="21"/>
        </w:rPr>
        <w:t>华</w:t>
      </w:r>
      <w:r w:rsidR="004E1FF7" w:rsidRPr="00382D07">
        <w:rPr>
          <w:rFonts w:asciiTheme="minorEastAsia" w:hAnsiTheme="minorEastAsia"/>
          <w:szCs w:val="21"/>
        </w:rPr>
        <w:t>润</w:t>
      </w:r>
      <w:r w:rsidR="004E1FF7" w:rsidRPr="00382D07">
        <w:rPr>
          <w:rFonts w:asciiTheme="minorEastAsia" w:hAnsiTheme="minorEastAsia" w:hint="eastAsia"/>
          <w:szCs w:val="21"/>
        </w:rPr>
        <w:t>万</w:t>
      </w:r>
      <w:r w:rsidR="004E1FF7" w:rsidRPr="00382D07">
        <w:rPr>
          <w:rFonts w:asciiTheme="minorEastAsia" w:hAnsiTheme="minorEastAsia"/>
          <w:szCs w:val="21"/>
        </w:rPr>
        <w:t>家有限公司</w:t>
      </w:r>
      <w:r w:rsidRPr="00382D07">
        <w:rPr>
          <w:rFonts w:asciiTheme="minorEastAsia" w:hAnsiTheme="minorEastAsia" w:hint="eastAsia"/>
          <w:szCs w:val="21"/>
        </w:rPr>
        <w:t xml:space="preserve">              地址：</w:t>
      </w:r>
      <w:r w:rsidR="004E1FF7" w:rsidRPr="00382D07">
        <w:rPr>
          <w:rFonts w:asciiTheme="minorEastAsia" w:hAnsiTheme="minorEastAsia" w:hint="eastAsia"/>
          <w:szCs w:val="21"/>
        </w:rPr>
        <w:t>深圳市南山区科技园北区清华信息港A座5楼</w:t>
      </w:r>
    </w:p>
    <w:p w:rsidR="00E11CA8" w:rsidRPr="00382D07" w:rsidRDefault="00E11CA8" w:rsidP="0059480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 xml:space="preserve">联系人：   </w:t>
      </w:r>
      <w:r w:rsidR="004E1FF7" w:rsidRPr="00382D07">
        <w:rPr>
          <w:rFonts w:asciiTheme="minorEastAsia" w:hAnsiTheme="minorEastAsia" w:hint="eastAsia"/>
          <w:szCs w:val="21"/>
        </w:rPr>
        <w:t>曹</w:t>
      </w:r>
      <w:r w:rsidR="004E1FF7" w:rsidRPr="00382D07">
        <w:rPr>
          <w:rFonts w:asciiTheme="minorEastAsia" w:hAnsiTheme="minorEastAsia"/>
          <w:szCs w:val="21"/>
        </w:rPr>
        <w:t>演平</w:t>
      </w:r>
      <w:r w:rsidRPr="00382D07">
        <w:rPr>
          <w:rFonts w:asciiTheme="minorEastAsia" w:hAnsiTheme="minorEastAsia" w:hint="eastAsia"/>
          <w:szCs w:val="21"/>
        </w:rPr>
        <w:t xml:space="preserve">                    </w:t>
      </w:r>
      <w:r w:rsidR="004E1FF7" w:rsidRPr="00382D07">
        <w:rPr>
          <w:rFonts w:asciiTheme="minorEastAsia" w:hAnsiTheme="minorEastAsia"/>
          <w:szCs w:val="21"/>
        </w:rPr>
        <w:t xml:space="preserve"> </w:t>
      </w:r>
      <w:r w:rsidRPr="00382D07">
        <w:rPr>
          <w:rFonts w:asciiTheme="minorEastAsia" w:hAnsiTheme="minorEastAsia" w:hint="eastAsia"/>
          <w:szCs w:val="21"/>
        </w:rPr>
        <w:t xml:space="preserve">  电话：</w:t>
      </w:r>
      <w:r w:rsidR="004E1FF7" w:rsidRPr="00382D07">
        <w:rPr>
          <w:rFonts w:asciiTheme="minorEastAsia" w:hAnsiTheme="minorEastAsia"/>
          <w:szCs w:val="21"/>
        </w:rPr>
        <w:t>0755--66617523</w:t>
      </w:r>
    </w:p>
    <w:p w:rsidR="002B5F7A" w:rsidRPr="00382D07" w:rsidRDefault="00E11CA8" w:rsidP="0059480C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 xml:space="preserve">                                  </w:t>
      </w:r>
      <w:r w:rsidR="004E1FF7" w:rsidRPr="00382D07">
        <w:rPr>
          <w:rFonts w:asciiTheme="minorEastAsia" w:hAnsiTheme="minorEastAsia"/>
          <w:szCs w:val="21"/>
        </w:rPr>
        <w:t xml:space="preserve">      </w:t>
      </w:r>
      <w:r w:rsidRPr="00382D07">
        <w:rPr>
          <w:rFonts w:asciiTheme="minorEastAsia" w:hAnsiTheme="minorEastAsia" w:hint="eastAsia"/>
          <w:szCs w:val="21"/>
        </w:rPr>
        <w:t>电子邮箱:</w:t>
      </w:r>
      <w:r w:rsidR="004E1FF7" w:rsidRPr="00382D07">
        <w:t xml:space="preserve"> </w:t>
      </w:r>
      <w:r w:rsidR="004E1FF7" w:rsidRPr="00382D07">
        <w:rPr>
          <w:rFonts w:asciiTheme="minorEastAsia" w:hAnsiTheme="minorEastAsia"/>
          <w:szCs w:val="21"/>
        </w:rPr>
        <w:t>caoyanping1@crvanguard.com.cn</w:t>
      </w:r>
      <w:r w:rsidRPr="00382D07">
        <w:rPr>
          <w:rFonts w:asciiTheme="minorEastAsia" w:hAnsiTheme="minorEastAsia" w:hint="eastAsia"/>
          <w:szCs w:val="21"/>
        </w:rPr>
        <w:t xml:space="preserve">                                  </w:t>
      </w:r>
    </w:p>
    <w:p w:rsidR="00E11CA8" w:rsidRPr="00382D07" w:rsidRDefault="00E11CA8" w:rsidP="0059480C">
      <w:pPr>
        <w:spacing w:line="360" w:lineRule="auto"/>
        <w:ind w:firstLineChars="2700" w:firstLine="5670"/>
        <w:rPr>
          <w:rFonts w:asciiTheme="minorEastAsia" w:hAnsiTheme="minorEastAsia"/>
          <w:szCs w:val="21"/>
        </w:rPr>
      </w:pPr>
      <w:r w:rsidRPr="00382D07">
        <w:rPr>
          <w:rFonts w:asciiTheme="minorEastAsia" w:hAnsiTheme="minorEastAsia" w:hint="eastAsia"/>
          <w:szCs w:val="21"/>
        </w:rPr>
        <w:t xml:space="preserve"> </w:t>
      </w:r>
      <w:r w:rsidR="006B111A" w:rsidRPr="00382D07">
        <w:rPr>
          <w:rFonts w:asciiTheme="minorEastAsia" w:hAnsiTheme="minorEastAsia"/>
          <w:szCs w:val="21"/>
          <w:u w:val="single"/>
        </w:rPr>
        <w:t>2016</w:t>
      </w:r>
      <w:r w:rsidRPr="00382D07">
        <w:rPr>
          <w:rFonts w:asciiTheme="minorEastAsia" w:hAnsiTheme="minorEastAsia" w:hint="eastAsia"/>
          <w:szCs w:val="21"/>
          <w:u w:val="single"/>
        </w:rPr>
        <w:t xml:space="preserve"> </w:t>
      </w:r>
      <w:r w:rsidRPr="00382D07">
        <w:rPr>
          <w:rFonts w:asciiTheme="minorEastAsia" w:hAnsiTheme="minorEastAsia" w:hint="eastAsia"/>
          <w:szCs w:val="21"/>
        </w:rPr>
        <w:t>年</w:t>
      </w:r>
      <w:r w:rsidRPr="00382D07">
        <w:rPr>
          <w:rFonts w:asciiTheme="minorEastAsia" w:hAnsiTheme="minorEastAsia" w:hint="eastAsia"/>
          <w:szCs w:val="21"/>
          <w:u w:val="single"/>
        </w:rPr>
        <w:t xml:space="preserve"> </w:t>
      </w:r>
      <w:r w:rsidR="006B111A" w:rsidRPr="00382D07">
        <w:rPr>
          <w:rFonts w:asciiTheme="minorEastAsia" w:hAnsiTheme="minorEastAsia"/>
          <w:szCs w:val="21"/>
          <w:u w:val="single"/>
        </w:rPr>
        <w:t>1</w:t>
      </w:r>
      <w:r w:rsidRPr="00382D07">
        <w:rPr>
          <w:rFonts w:asciiTheme="minorEastAsia" w:hAnsiTheme="minorEastAsia" w:hint="eastAsia"/>
          <w:szCs w:val="21"/>
          <w:u w:val="single"/>
        </w:rPr>
        <w:t xml:space="preserve"> </w:t>
      </w:r>
      <w:r w:rsidRPr="00382D07">
        <w:rPr>
          <w:rFonts w:asciiTheme="minorEastAsia" w:hAnsiTheme="minorEastAsia" w:hint="eastAsia"/>
          <w:szCs w:val="21"/>
        </w:rPr>
        <w:t>月</w:t>
      </w:r>
      <w:r w:rsidRPr="00382D07">
        <w:rPr>
          <w:rFonts w:asciiTheme="minorEastAsia" w:hAnsiTheme="minorEastAsia" w:hint="eastAsia"/>
          <w:szCs w:val="21"/>
          <w:u w:val="single"/>
        </w:rPr>
        <w:t xml:space="preserve">  </w:t>
      </w:r>
      <w:r w:rsidR="006B111A" w:rsidRPr="00382D07">
        <w:rPr>
          <w:rFonts w:asciiTheme="minorEastAsia" w:hAnsiTheme="minorEastAsia"/>
          <w:szCs w:val="21"/>
          <w:u w:val="single"/>
        </w:rPr>
        <w:t>2</w:t>
      </w:r>
      <w:r w:rsidR="0052607C">
        <w:rPr>
          <w:rFonts w:asciiTheme="minorEastAsia" w:hAnsiTheme="minorEastAsia"/>
          <w:szCs w:val="21"/>
          <w:u w:val="single"/>
        </w:rPr>
        <w:t>2</w:t>
      </w:r>
      <w:r w:rsidRPr="00382D07">
        <w:rPr>
          <w:rFonts w:asciiTheme="minorEastAsia" w:hAnsiTheme="minorEastAsia" w:hint="eastAsia"/>
          <w:szCs w:val="21"/>
          <w:u w:val="single"/>
        </w:rPr>
        <w:t xml:space="preserve"> </w:t>
      </w:r>
      <w:r w:rsidRPr="00382D07">
        <w:rPr>
          <w:rFonts w:asciiTheme="minorEastAsia" w:hAnsiTheme="minorEastAsia" w:hint="eastAsia"/>
          <w:szCs w:val="21"/>
        </w:rPr>
        <w:t>日</w:t>
      </w:r>
    </w:p>
    <w:p w:rsidR="0060335F" w:rsidRPr="00382D07" w:rsidRDefault="0060335F" w:rsidP="0059480C">
      <w:pPr>
        <w:spacing w:line="360" w:lineRule="auto"/>
      </w:pPr>
    </w:p>
    <w:sectPr w:rsidR="0060335F" w:rsidRPr="00382D07" w:rsidSect="00D138EB">
      <w:headerReference w:type="default" r:id="rId8"/>
      <w:footerReference w:type="default" r:id="rId9"/>
      <w:pgSz w:w="11906" w:h="16838"/>
      <w:pgMar w:top="680" w:right="1418" w:bottom="68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01" w:rsidRDefault="007F4401" w:rsidP="00E11CA8">
      <w:r>
        <w:separator/>
      </w:r>
    </w:p>
  </w:endnote>
  <w:endnote w:type="continuationSeparator" w:id="0">
    <w:p w:rsidR="007F4401" w:rsidRDefault="007F4401" w:rsidP="00E1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8" w:rsidRDefault="00547BE1">
    <w:pPr>
      <w:pStyle w:val="a4"/>
      <w:rPr>
        <w:b/>
        <w:bCs/>
      </w:rPr>
    </w:pPr>
    <w:r>
      <w:rPr>
        <w:b/>
        <w:bCs/>
        <w:noProof/>
      </w:rPr>
      <w:pict>
        <v:line id="直接连接符 2" o:spid="_x0000_s2049" style="position:absolute;z-index:251659264;visibility:visible;mso-wrap-distance-top:-3e-5mm;mso-wrap-distance-bottom:-3e-5mm" from="0,3.65pt" to="50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"/>
      </w:pict>
    </w:r>
  </w:p>
  <w:p w:rsidR="009C23F8" w:rsidRDefault="007F44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01" w:rsidRDefault="007F4401" w:rsidP="00E11CA8">
      <w:r>
        <w:separator/>
      </w:r>
    </w:p>
  </w:footnote>
  <w:footnote w:type="continuationSeparator" w:id="0">
    <w:p w:rsidR="007F4401" w:rsidRDefault="007F4401" w:rsidP="00E11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8" w:rsidRDefault="00CC7E5D">
    <w:pPr>
      <w:pStyle w:val="a3"/>
    </w:pPr>
    <w:r>
      <w:rPr>
        <w:noProof/>
      </w:rPr>
      <w:drawing>
        <wp:inline distT="0" distB="0" distL="0" distR="0">
          <wp:extent cx="5274310" cy="570773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7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D689A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00196"/>
    <w:multiLevelType w:val="hybridMultilevel"/>
    <w:tmpl w:val="152ECF68"/>
    <w:lvl w:ilvl="0" w:tplc="04090011">
      <w:start w:val="1"/>
      <w:numFmt w:val="decimal"/>
      <w:lvlText w:val="%1)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262A4F22"/>
    <w:multiLevelType w:val="multilevel"/>
    <w:tmpl w:val="23F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F6DAC"/>
    <w:multiLevelType w:val="hybridMultilevel"/>
    <w:tmpl w:val="1492AC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87AE5D8">
      <w:numFmt w:val="bullet"/>
      <w:lvlText w:val="●"/>
      <w:lvlJc w:val="left"/>
      <w:pPr>
        <w:ind w:left="780" w:hanging="360"/>
      </w:pPr>
      <w:rPr>
        <w:rFonts w:ascii="宋体" w:eastAsia="宋体" w:hAnsi="宋体" w:cs="Tahoma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AF1E6C"/>
    <w:multiLevelType w:val="hybridMultilevel"/>
    <w:tmpl w:val="A1B4E012"/>
    <w:lvl w:ilvl="0" w:tplc="11961E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B0AF3F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4D5524"/>
    <w:multiLevelType w:val="hybridMultilevel"/>
    <w:tmpl w:val="2B24896C"/>
    <w:lvl w:ilvl="0" w:tplc="04090019">
      <w:start w:val="1"/>
      <w:numFmt w:val="lowerLetter"/>
      <w:lvlText w:val="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50"/>
    <w:rsid w:val="00004B96"/>
    <w:rsid w:val="00011A6A"/>
    <w:rsid w:val="00030CA4"/>
    <w:rsid w:val="00043C68"/>
    <w:rsid w:val="00066E11"/>
    <w:rsid w:val="000848D4"/>
    <w:rsid w:val="000A41A1"/>
    <w:rsid w:val="000D4F01"/>
    <w:rsid w:val="000E376B"/>
    <w:rsid w:val="0013490C"/>
    <w:rsid w:val="001471D4"/>
    <w:rsid w:val="0015507B"/>
    <w:rsid w:val="001669EA"/>
    <w:rsid w:val="0017133D"/>
    <w:rsid w:val="001B5202"/>
    <w:rsid w:val="001D70C4"/>
    <w:rsid w:val="001E1F45"/>
    <w:rsid w:val="002045B2"/>
    <w:rsid w:val="00207755"/>
    <w:rsid w:val="00211DB5"/>
    <w:rsid w:val="0022157C"/>
    <w:rsid w:val="00227B0E"/>
    <w:rsid w:val="0023532E"/>
    <w:rsid w:val="002501DA"/>
    <w:rsid w:val="002B07D9"/>
    <w:rsid w:val="002B5F7A"/>
    <w:rsid w:val="002C2096"/>
    <w:rsid w:val="002C2252"/>
    <w:rsid w:val="002D3EA0"/>
    <w:rsid w:val="002E01F6"/>
    <w:rsid w:val="002E7791"/>
    <w:rsid w:val="002F614F"/>
    <w:rsid w:val="003163B4"/>
    <w:rsid w:val="00320524"/>
    <w:rsid w:val="00324D01"/>
    <w:rsid w:val="00382D07"/>
    <w:rsid w:val="003935F8"/>
    <w:rsid w:val="003C76DA"/>
    <w:rsid w:val="003D4FA9"/>
    <w:rsid w:val="003D6A9F"/>
    <w:rsid w:val="003E2177"/>
    <w:rsid w:val="003E2499"/>
    <w:rsid w:val="003E3D56"/>
    <w:rsid w:val="00416D42"/>
    <w:rsid w:val="00447024"/>
    <w:rsid w:val="004471FF"/>
    <w:rsid w:val="004A6AAA"/>
    <w:rsid w:val="004B04FE"/>
    <w:rsid w:val="004B0D73"/>
    <w:rsid w:val="004B7BDF"/>
    <w:rsid w:val="004C38D7"/>
    <w:rsid w:val="004D23F2"/>
    <w:rsid w:val="004E1FF7"/>
    <w:rsid w:val="004E4730"/>
    <w:rsid w:val="004F33CA"/>
    <w:rsid w:val="004F5F70"/>
    <w:rsid w:val="00525818"/>
    <w:rsid w:val="0052607C"/>
    <w:rsid w:val="00547BE1"/>
    <w:rsid w:val="00554C6C"/>
    <w:rsid w:val="00560A8F"/>
    <w:rsid w:val="00571C9E"/>
    <w:rsid w:val="005747ED"/>
    <w:rsid w:val="0059480C"/>
    <w:rsid w:val="0059501B"/>
    <w:rsid w:val="005A3A75"/>
    <w:rsid w:val="005E5C59"/>
    <w:rsid w:val="005E735E"/>
    <w:rsid w:val="0060335F"/>
    <w:rsid w:val="0060608E"/>
    <w:rsid w:val="00661668"/>
    <w:rsid w:val="0068515B"/>
    <w:rsid w:val="00685AF1"/>
    <w:rsid w:val="006916B5"/>
    <w:rsid w:val="006A2D0E"/>
    <w:rsid w:val="006B111A"/>
    <w:rsid w:val="006B21CE"/>
    <w:rsid w:val="00712611"/>
    <w:rsid w:val="007178EC"/>
    <w:rsid w:val="00724CA0"/>
    <w:rsid w:val="007624A9"/>
    <w:rsid w:val="00783131"/>
    <w:rsid w:val="00793FE5"/>
    <w:rsid w:val="00796EC7"/>
    <w:rsid w:val="00796F55"/>
    <w:rsid w:val="007B2812"/>
    <w:rsid w:val="007B457D"/>
    <w:rsid w:val="007C7066"/>
    <w:rsid w:val="007F1A16"/>
    <w:rsid w:val="007F4401"/>
    <w:rsid w:val="00802043"/>
    <w:rsid w:val="0080228B"/>
    <w:rsid w:val="00810B7F"/>
    <w:rsid w:val="00866385"/>
    <w:rsid w:val="00866B7B"/>
    <w:rsid w:val="00876D32"/>
    <w:rsid w:val="008A2112"/>
    <w:rsid w:val="008A3EA0"/>
    <w:rsid w:val="008A7423"/>
    <w:rsid w:val="008C49A4"/>
    <w:rsid w:val="008C7C18"/>
    <w:rsid w:val="008D27D7"/>
    <w:rsid w:val="008D3D09"/>
    <w:rsid w:val="008D65F1"/>
    <w:rsid w:val="009001AD"/>
    <w:rsid w:val="009220CE"/>
    <w:rsid w:val="00933FE4"/>
    <w:rsid w:val="0094042C"/>
    <w:rsid w:val="00943CB4"/>
    <w:rsid w:val="009703CA"/>
    <w:rsid w:val="009D21E5"/>
    <w:rsid w:val="00A03E90"/>
    <w:rsid w:val="00A57FE8"/>
    <w:rsid w:val="00A62F98"/>
    <w:rsid w:val="00AB3ADB"/>
    <w:rsid w:val="00B07236"/>
    <w:rsid w:val="00B32E46"/>
    <w:rsid w:val="00B56050"/>
    <w:rsid w:val="00B96D81"/>
    <w:rsid w:val="00BB0ADC"/>
    <w:rsid w:val="00BC5870"/>
    <w:rsid w:val="00BD704A"/>
    <w:rsid w:val="00CA3C25"/>
    <w:rsid w:val="00CA5E18"/>
    <w:rsid w:val="00CC7E5D"/>
    <w:rsid w:val="00CD0D7B"/>
    <w:rsid w:val="00CF60CD"/>
    <w:rsid w:val="00D47250"/>
    <w:rsid w:val="00D767C6"/>
    <w:rsid w:val="00D86BC6"/>
    <w:rsid w:val="00DB15CB"/>
    <w:rsid w:val="00DB70EE"/>
    <w:rsid w:val="00DD6C30"/>
    <w:rsid w:val="00DD7520"/>
    <w:rsid w:val="00E05786"/>
    <w:rsid w:val="00E11CA8"/>
    <w:rsid w:val="00E55F61"/>
    <w:rsid w:val="00E94E56"/>
    <w:rsid w:val="00EA7A8C"/>
    <w:rsid w:val="00EB05F5"/>
    <w:rsid w:val="00EB74A5"/>
    <w:rsid w:val="00EC4EF9"/>
    <w:rsid w:val="00F1291A"/>
    <w:rsid w:val="00F8221F"/>
    <w:rsid w:val="00F834E7"/>
    <w:rsid w:val="00F84FD6"/>
    <w:rsid w:val="00F85113"/>
    <w:rsid w:val="00F85D09"/>
    <w:rsid w:val="00F866A7"/>
    <w:rsid w:val="00F9248E"/>
    <w:rsid w:val="00F94716"/>
    <w:rsid w:val="00FB7656"/>
    <w:rsid w:val="00FD2DC0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CA8"/>
    <w:rPr>
      <w:sz w:val="18"/>
      <w:szCs w:val="18"/>
    </w:rPr>
  </w:style>
  <w:style w:type="paragraph" w:styleId="a4">
    <w:name w:val="footer"/>
    <w:basedOn w:val="a"/>
    <w:link w:val="Char0"/>
    <w:unhideWhenUsed/>
    <w:rsid w:val="00E1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CA8"/>
    <w:rPr>
      <w:sz w:val="18"/>
      <w:szCs w:val="18"/>
    </w:rPr>
  </w:style>
  <w:style w:type="paragraph" w:styleId="a5">
    <w:name w:val="List Paragraph"/>
    <w:basedOn w:val="a"/>
    <w:uiPriority w:val="34"/>
    <w:qFormat/>
    <w:rsid w:val="00E11CA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831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313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0723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0723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07236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0723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07236"/>
    <w:rPr>
      <w:rFonts w:ascii="Times New Roman" w:eastAsia="宋体" w:hAnsi="Times New Roman" w:cs="Times New Roman"/>
      <w:b/>
      <w:bCs/>
      <w:szCs w:val="24"/>
    </w:rPr>
  </w:style>
  <w:style w:type="paragraph" w:customStyle="1" w:styleId="NoteLevel1">
    <w:name w:val="Note Level 1"/>
    <w:basedOn w:val="a"/>
    <w:uiPriority w:val="99"/>
    <w:rsid w:val="007B2812"/>
    <w:pPr>
      <w:keepNext/>
      <w:numPr>
        <w:numId w:val="3"/>
      </w:numPr>
      <w:contextualSpacing/>
      <w:outlineLvl w:val="0"/>
    </w:pPr>
    <w:rPr>
      <w:rFonts w:ascii="宋体" w:hAnsiTheme="minorHAnsi" w:cstheme="minorBidi"/>
      <w:szCs w:val="22"/>
    </w:rPr>
  </w:style>
  <w:style w:type="paragraph" w:customStyle="1" w:styleId="NoteLevel2">
    <w:name w:val="Note Level 2"/>
    <w:basedOn w:val="a"/>
    <w:uiPriority w:val="99"/>
    <w:rsid w:val="007B2812"/>
    <w:pPr>
      <w:keepNext/>
      <w:numPr>
        <w:ilvl w:val="1"/>
        <w:numId w:val="3"/>
      </w:numPr>
      <w:contextualSpacing/>
      <w:outlineLvl w:val="1"/>
    </w:pPr>
    <w:rPr>
      <w:rFonts w:ascii="宋体" w:hAnsiTheme="minorHAnsi" w:cstheme="minorBidi"/>
      <w:szCs w:val="22"/>
    </w:rPr>
  </w:style>
  <w:style w:type="paragraph" w:customStyle="1" w:styleId="NoteLevel3">
    <w:name w:val="Note Level 3"/>
    <w:basedOn w:val="a"/>
    <w:uiPriority w:val="99"/>
    <w:semiHidden/>
    <w:rsid w:val="007B2812"/>
    <w:pPr>
      <w:keepNext/>
      <w:numPr>
        <w:ilvl w:val="2"/>
        <w:numId w:val="3"/>
      </w:numPr>
      <w:contextualSpacing/>
      <w:outlineLvl w:val="2"/>
    </w:pPr>
    <w:rPr>
      <w:rFonts w:ascii="宋体" w:hAnsiTheme="minorHAnsi" w:cstheme="minorBidi"/>
      <w:szCs w:val="22"/>
    </w:rPr>
  </w:style>
  <w:style w:type="paragraph" w:customStyle="1" w:styleId="NoteLevel4">
    <w:name w:val="Note Level 4"/>
    <w:basedOn w:val="a"/>
    <w:uiPriority w:val="99"/>
    <w:semiHidden/>
    <w:rsid w:val="007B2812"/>
    <w:pPr>
      <w:keepNext/>
      <w:numPr>
        <w:ilvl w:val="3"/>
        <w:numId w:val="3"/>
      </w:numPr>
      <w:contextualSpacing/>
      <w:outlineLvl w:val="3"/>
    </w:pPr>
    <w:rPr>
      <w:rFonts w:ascii="宋体" w:hAnsiTheme="minorHAnsi" w:cstheme="minorBidi"/>
      <w:szCs w:val="22"/>
    </w:rPr>
  </w:style>
  <w:style w:type="paragraph" w:customStyle="1" w:styleId="NoteLevel5">
    <w:name w:val="Note Level 5"/>
    <w:basedOn w:val="a"/>
    <w:uiPriority w:val="99"/>
    <w:semiHidden/>
    <w:rsid w:val="007B2812"/>
    <w:pPr>
      <w:keepNext/>
      <w:numPr>
        <w:ilvl w:val="4"/>
        <w:numId w:val="3"/>
      </w:numPr>
      <w:contextualSpacing/>
      <w:outlineLvl w:val="4"/>
    </w:pPr>
    <w:rPr>
      <w:rFonts w:ascii="宋体" w:hAnsiTheme="minorHAnsi" w:cstheme="minorBidi"/>
      <w:szCs w:val="22"/>
    </w:rPr>
  </w:style>
  <w:style w:type="paragraph" w:customStyle="1" w:styleId="NoteLevel6">
    <w:name w:val="Note Level 6"/>
    <w:basedOn w:val="a"/>
    <w:uiPriority w:val="99"/>
    <w:semiHidden/>
    <w:rsid w:val="007B2812"/>
    <w:pPr>
      <w:keepNext/>
      <w:numPr>
        <w:ilvl w:val="5"/>
        <w:numId w:val="3"/>
      </w:numPr>
      <w:contextualSpacing/>
      <w:outlineLvl w:val="5"/>
    </w:pPr>
    <w:rPr>
      <w:rFonts w:ascii="宋体" w:hAnsiTheme="minorHAnsi" w:cstheme="minorBidi"/>
      <w:szCs w:val="22"/>
    </w:rPr>
  </w:style>
  <w:style w:type="paragraph" w:customStyle="1" w:styleId="NoteLevel7">
    <w:name w:val="Note Level 7"/>
    <w:basedOn w:val="a"/>
    <w:uiPriority w:val="99"/>
    <w:semiHidden/>
    <w:rsid w:val="007B2812"/>
    <w:pPr>
      <w:keepNext/>
      <w:numPr>
        <w:ilvl w:val="6"/>
        <w:numId w:val="3"/>
      </w:numPr>
      <w:contextualSpacing/>
      <w:outlineLvl w:val="6"/>
    </w:pPr>
    <w:rPr>
      <w:rFonts w:ascii="宋体" w:hAnsiTheme="minorHAnsi" w:cstheme="minorBidi"/>
      <w:szCs w:val="22"/>
    </w:rPr>
  </w:style>
  <w:style w:type="paragraph" w:customStyle="1" w:styleId="NoteLevel8">
    <w:name w:val="Note Level 8"/>
    <w:basedOn w:val="a"/>
    <w:uiPriority w:val="99"/>
    <w:semiHidden/>
    <w:rsid w:val="007B2812"/>
    <w:pPr>
      <w:keepNext/>
      <w:numPr>
        <w:ilvl w:val="7"/>
        <w:numId w:val="3"/>
      </w:numPr>
      <w:contextualSpacing/>
      <w:outlineLvl w:val="7"/>
    </w:pPr>
    <w:rPr>
      <w:rFonts w:ascii="宋体" w:hAnsiTheme="minorHAnsi" w:cstheme="minorBidi"/>
      <w:szCs w:val="22"/>
    </w:rPr>
  </w:style>
  <w:style w:type="paragraph" w:customStyle="1" w:styleId="NoteLevel9">
    <w:name w:val="Note Level 9"/>
    <w:basedOn w:val="a"/>
    <w:uiPriority w:val="99"/>
    <w:semiHidden/>
    <w:rsid w:val="007B2812"/>
    <w:pPr>
      <w:keepNext/>
      <w:numPr>
        <w:ilvl w:val="8"/>
        <w:numId w:val="3"/>
      </w:numPr>
      <w:contextualSpacing/>
      <w:outlineLvl w:val="8"/>
    </w:pPr>
    <w:rPr>
      <w:rFonts w:ascii="宋体" w:hAnsiTheme="minorHAnsi" w:cstheme="minorBidi"/>
      <w:szCs w:val="22"/>
    </w:rPr>
  </w:style>
  <w:style w:type="paragraph" w:customStyle="1" w:styleId="11">
    <w:name w:val="注释级别 11"/>
    <w:basedOn w:val="a"/>
    <w:uiPriority w:val="99"/>
    <w:unhideWhenUsed/>
    <w:rsid w:val="002E01F6"/>
    <w:pPr>
      <w:keepNext/>
      <w:tabs>
        <w:tab w:val="left" w:pos="0"/>
      </w:tabs>
      <w:contextualSpacing/>
      <w:outlineLvl w:val="0"/>
    </w:pPr>
    <w:rPr>
      <w:rFonts w:ascii="宋体" w:hAnsi="Calibri" w:cs="黑体"/>
      <w:szCs w:val="22"/>
    </w:rPr>
  </w:style>
  <w:style w:type="character" w:styleId="aa">
    <w:name w:val="Hyperlink"/>
    <w:basedOn w:val="a0"/>
    <w:uiPriority w:val="99"/>
    <w:unhideWhenUsed/>
    <w:rsid w:val="00382D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dch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苏焕明</dc:creator>
  <cp:lastModifiedBy>admin</cp:lastModifiedBy>
  <cp:revision>20</cp:revision>
  <dcterms:created xsi:type="dcterms:W3CDTF">2016-01-18T08:07:00Z</dcterms:created>
  <dcterms:modified xsi:type="dcterms:W3CDTF">2016-01-25T03:40:00Z</dcterms:modified>
</cp:coreProperties>
</file>