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D9" w:rsidRPr="00B549D9" w:rsidRDefault="00B549D9" w:rsidP="00B549D9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CIDFont+F3"/>
          <w:b/>
          <w:color w:val="333333"/>
          <w:kern w:val="0"/>
          <w:sz w:val="32"/>
          <w:szCs w:val="15"/>
        </w:rPr>
      </w:pPr>
      <w:r w:rsidRPr="00B549D9">
        <w:rPr>
          <w:rFonts w:ascii="宋体" w:eastAsia="宋体" w:hAnsi="宋体" w:cs="CIDFont+F3" w:hint="eastAsia"/>
          <w:b/>
          <w:color w:val="333333"/>
          <w:kern w:val="0"/>
          <w:sz w:val="32"/>
          <w:szCs w:val="15"/>
        </w:rPr>
        <w:t>信誉</w:t>
      </w:r>
      <w:r w:rsidR="005B73F6">
        <w:rPr>
          <w:rFonts w:ascii="宋体" w:eastAsia="宋体" w:hAnsi="宋体" w:cs="CIDFont+F3" w:hint="eastAsia"/>
          <w:b/>
          <w:color w:val="333333"/>
          <w:kern w:val="0"/>
          <w:sz w:val="32"/>
          <w:szCs w:val="15"/>
        </w:rPr>
        <w:t>承诺书</w:t>
      </w:r>
    </w:p>
    <w:p w:rsidR="00B549D9" w:rsidRPr="00B549D9" w:rsidRDefault="00B549D9" w:rsidP="00B549D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CIDFont+F3"/>
          <w:color w:val="333333"/>
          <w:kern w:val="0"/>
          <w:sz w:val="28"/>
          <w:szCs w:val="15"/>
        </w:rPr>
      </w:pPr>
      <w:r w:rsidRPr="00B549D9">
        <w:rPr>
          <w:rFonts w:ascii="宋体" w:eastAsia="宋体" w:hAnsi="宋体" w:cs="CIDFont+F3" w:hint="eastAsia"/>
          <w:color w:val="333333"/>
          <w:kern w:val="0"/>
          <w:sz w:val="28"/>
          <w:szCs w:val="15"/>
        </w:rPr>
        <w:t>致：</w:t>
      </w:r>
      <w:r>
        <w:rPr>
          <w:rFonts w:ascii="宋体" w:eastAsia="宋体" w:hAnsi="宋体" w:cs="CIDFont+F3" w:hint="eastAsia"/>
          <w:color w:val="333333"/>
          <w:kern w:val="0"/>
          <w:sz w:val="28"/>
          <w:szCs w:val="15"/>
        </w:rPr>
        <w:t>天津华润万家生活超市有限公司</w:t>
      </w:r>
    </w:p>
    <w:p w:rsidR="00B549D9" w:rsidRPr="00B549D9" w:rsidRDefault="00B549D9" w:rsidP="00B549D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CIDFont+F3"/>
          <w:color w:val="333333"/>
          <w:kern w:val="0"/>
          <w:sz w:val="28"/>
          <w:szCs w:val="15"/>
        </w:rPr>
      </w:pPr>
      <w:r w:rsidRPr="00B549D9">
        <w:rPr>
          <w:rFonts w:ascii="宋体" w:eastAsia="宋体" w:hAnsi="宋体" w:cs="CIDFont+F3" w:hint="eastAsia"/>
          <w:color w:val="333333"/>
          <w:kern w:val="0"/>
          <w:sz w:val="28"/>
          <w:szCs w:val="15"/>
        </w:rPr>
        <w:t>我方声明：</w:t>
      </w:r>
    </w:p>
    <w:p w:rsidR="005C2600" w:rsidRPr="005C2600" w:rsidRDefault="00B549D9" w:rsidP="008B1207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CIDFont+F3"/>
          <w:color w:val="333333"/>
          <w:kern w:val="0"/>
          <w:sz w:val="28"/>
          <w:szCs w:val="15"/>
        </w:rPr>
      </w:pPr>
      <w:r w:rsidRPr="00B549D9">
        <w:rPr>
          <w:rFonts w:ascii="宋体" w:eastAsia="宋体" w:hAnsi="宋体" w:cs="CIDFont+F3" w:hint="eastAsia"/>
          <w:color w:val="333333"/>
          <w:kern w:val="0"/>
          <w:sz w:val="28"/>
          <w:szCs w:val="15"/>
        </w:rPr>
        <w:t>（</w:t>
      </w:r>
      <w:r w:rsidRPr="00B549D9">
        <w:rPr>
          <w:rFonts w:ascii="宋体" w:eastAsia="宋体" w:hAnsi="宋体" w:cs="CIDFont+F3"/>
          <w:color w:val="333333"/>
          <w:kern w:val="0"/>
          <w:sz w:val="28"/>
          <w:szCs w:val="15"/>
        </w:rPr>
        <w:t>1</w:t>
      </w:r>
      <w:r w:rsidRPr="00B549D9">
        <w:rPr>
          <w:rFonts w:ascii="宋体" w:eastAsia="宋体" w:hAnsi="宋体" w:cs="CIDFont+F3" w:hint="eastAsia"/>
          <w:color w:val="333333"/>
          <w:kern w:val="0"/>
          <w:sz w:val="28"/>
          <w:szCs w:val="15"/>
        </w:rPr>
        <w:t>）我司</w:t>
      </w:r>
      <w:r w:rsidR="005C2600" w:rsidRPr="005C2600">
        <w:rPr>
          <w:rFonts w:ascii="宋体" w:eastAsia="宋体" w:hAnsi="宋体" w:cs="CIDFont+F3" w:hint="eastAsia"/>
          <w:color w:val="333333"/>
          <w:kern w:val="0"/>
          <w:sz w:val="28"/>
          <w:szCs w:val="15"/>
        </w:rPr>
        <w:t>在近三年内没有发生政府监管部门通报的较大及以上事故。</w:t>
      </w:r>
    </w:p>
    <w:p w:rsidR="005C2600" w:rsidRDefault="008B1207" w:rsidP="008B1207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CIDFont+F3"/>
          <w:color w:val="333333"/>
          <w:kern w:val="0"/>
          <w:sz w:val="28"/>
          <w:szCs w:val="15"/>
        </w:rPr>
      </w:pPr>
      <w:r>
        <w:rPr>
          <w:rFonts w:ascii="宋体" w:eastAsia="宋体" w:hAnsi="宋体" w:cs="CIDFont+F3" w:hint="eastAsia"/>
          <w:color w:val="333333"/>
          <w:kern w:val="0"/>
          <w:sz w:val="28"/>
          <w:szCs w:val="15"/>
        </w:rPr>
        <w:t>（2）我司</w:t>
      </w:r>
      <w:r w:rsidRPr="008B1207">
        <w:rPr>
          <w:rFonts w:ascii="宋体" w:eastAsia="宋体" w:hAnsi="宋体" w:cs="CIDFont+F3"/>
          <w:color w:val="333333"/>
          <w:kern w:val="0"/>
          <w:sz w:val="28"/>
          <w:szCs w:val="15"/>
        </w:rPr>
        <w:t>未被</w:t>
      </w:r>
      <w:r w:rsidR="005C2600" w:rsidRPr="005C2600">
        <w:rPr>
          <w:rFonts w:ascii="宋体" w:eastAsia="宋体" w:hAnsi="宋体" w:cs="CIDFont+F3" w:hint="eastAsia"/>
          <w:color w:val="333333"/>
          <w:kern w:val="0"/>
          <w:sz w:val="28"/>
          <w:szCs w:val="15"/>
        </w:rPr>
        <w:t>最高人民法院在“信用中国”网站列入失信被执行人名单。</w:t>
      </w:r>
    </w:p>
    <w:p w:rsidR="005C2600" w:rsidRDefault="008B1207" w:rsidP="008B1207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CIDFont+F3"/>
          <w:color w:val="333333"/>
          <w:kern w:val="0"/>
          <w:sz w:val="28"/>
          <w:szCs w:val="15"/>
        </w:rPr>
      </w:pPr>
      <w:r>
        <w:rPr>
          <w:rFonts w:ascii="宋体" w:eastAsia="宋体" w:hAnsi="宋体" w:cs="CIDFont+F3" w:hint="eastAsia"/>
          <w:color w:val="333333"/>
          <w:kern w:val="0"/>
          <w:sz w:val="28"/>
          <w:szCs w:val="15"/>
        </w:rPr>
        <w:t>（3）我司</w:t>
      </w:r>
      <w:r w:rsidRPr="008B1207">
        <w:rPr>
          <w:rFonts w:ascii="宋体" w:eastAsia="宋体" w:hAnsi="宋体" w:cs="CIDFont+F3"/>
          <w:color w:val="333333"/>
          <w:kern w:val="0"/>
          <w:sz w:val="28"/>
          <w:szCs w:val="15"/>
        </w:rPr>
        <w:t>未被</w:t>
      </w:r>
      <w:r w:rsidR="005C2600" w:rsidRPr="005C2600">
        <w:rPr>
          <w:rFonts w:ascii="宋体" w:eastAsia="宋体" w:hAnsi="宋体" w:cs="CIDFont+F3" w:hint="eastAsia"/>
          <w:color w:val="333333"/>
          <w:kern w:val="0"/>
          <w:sz w:val="28"/>
          <w:szCs w:val="15"/>
        </w:rPr>
        <w:t>华润万家评为不合格供货商或与华润万家有经济纠纷的单位。</w:t>
      </w:r>
    </w:p>
    <w:p w:rsidR="00DE3961" w:rsidRPr="00AC4CFA" w:rsidRDefault="00DE3961" w:rsidP="00B549D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CIDFont+F3"/>
          <w:color w:val="333333"/>
          <w:kern w:val="0"/>
          <w:sz w:val="28"/>
          <w:szCs w:val="15"/>
        </w:rPr>
      </w:pPr>
      <w:bookmarkStart w:id="0" w:name="_GoBack"/>
      <w:bookmarkEnd w:id="0"/>
    </w:p>
    <w:p w:rsidR="00DE3961" w:rsidRPr="00B549D9" w:rsidRDefault="00DE3961" w:rsidP="00B549D9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CIDFont+F3"/>
          <w:color w:val="333333"/>
          <w:kern w:val="0"/>
          <w:sz w:val="28"/>
          <w:szCs w:val="15"/>
        </w:rPr>
      </w:pPr>
    </w:p>
    <w:p w:rsidR="00B549D9" w:rsidRDefault="00B549D9" w:rsidP="00B549D9">
      <w:pPr>
        <w:autoSpaceDE w:val="0"/>
        <w:autoSpaceDN w:val="0"/>
        <w:adjustRightInd w:val="0"/>
        <w:spacing w:line="360" w:lineRule="auto"/>
        <w:jc w:val="right"/>
        <w:rPr>
          <w:rFonts w:ascii="宋体" w:eastAsia="宋体" w:hAnsi="宋体" w:cs="CIDFont+F3"/>
          <w:color w:val="333333"/>
          <w:kern w:val="0"/>
          <w:sz w:val="28"/>
          <w:szCs w:val="15"/>
        </w:rPr>
      </w:pPr>
      <w:r w:rsidRPr="00B549D9">
        <w:rPr>
          <w:rFonts w:ascii="宋体" w:eastAsia="宋体" w:hAnsi="宋体" w:cs="CIDFont+F3" w:hint="eastAsia"/>
          <w:color w:val="333333"/>
          <w:kern w:val="0"/>
          <w:sz w:val="28"/>
          <w:szCs w:val="15"/>
        </w:rPr>
        <w:t>声明单位：</w:t>
      </w:r>
      <w:r w:rsidRPr="00B549D9">
        <w:rPr>
          <w:rFonts w:ascii="宋体" w:eastAsia="宋体" w:hAnsi="宋体" w:cs="CIDFont+F3"/>
          <w:color w:val="333333"/>
          <w:kern w:val="0"/>
          <w:sz w:val="28"/>
          <w:szCs w:val="15"/>
        </w:rPr>
        <w:t>*********</w:t>
      </w:r>
      <w:r w:rsidRPr="00B549D9">
        <w:rPr>
          <w:rFonts w:ascii="宋体" w:eastAsia="宋体" w:hAnsi="宋体" w:cs="CIDFont+F3" w:hint="eastAsia"/>
          <w:color w:val="333333"/>
          <w:kern w:val="0"/>
          <w:sz w:val="28"/>
          <w:szCs w:val="15"/>
        </w:rPr>
        <w:t>（单位公章）</w:t>
      </w:r>
    </w:p>
    <w:p w:rsidR="002D5FE9" w:rsidRPr="00B549D9" w:rsidRDefault="002D5FE9" w:rsidP="00B549D9">
      <w:pPr>
        <w:autoSpaceDE w:val="0"/>
        <w:autoSpaceDN w:val="0"/>
        <w:adjustRightInd w:val="0"/>
        <w:spacing w:line="360" w:lineRule="auto"/>
        <w:jc w:val="right"/>
        <w:rPr>
          <w:rFonts w:ascii="宋体" w:eastAsia="宋体" w:hAnsi="宋体" w:cs="CIDFont+F3"/>
          <w:color w:val="333333"/>
          <w:kern w:val="0"/>
          <w:sz w:val="28"/>
          <w:szCs w:val="15"/>
        </w:rPr>
      </w:pPr>
      <w:r>
        <w:rPr>
          <w:rFonts w:ascii="宋体" w:eastAsia="宋体" w:hAnsi="宋体" w:cs="CIDFont+F3" w:hint="eastAsia"/>
          <w:color w:val="333333"/>
          <w:kern w:val="0"/>
          <w:sz w:val="28"/>
          <w:szCs w:val="15"/>
        </w:rPr>
        <w:t>日期：</w:t>
      </w:r>
      <w:r w:rsidR="00314479" w:rsidRPr="00B549D9">
        <w:rPr>
          <w:rFonts w:ascii="宋体" w:eastAsia="宋体" w:hAnsi="宋体" w:cs="CIDFont+F3"/>
          <w:color w:val="333333"/>
          <w:kern w:val="0"/>
          <w:sz w:val="28"/>
          <w:szCs w:val="15"/>
        </w:rPr>
        <w:t>****</w:t>
      </w:r>
      <w:r>
        <w:rPr>
          <w:rFonts w:ascii="宋体" w:eastAsia="宋体" w:hAnsi="宋体" w:cs="CIDFont+F3" w:hint="eastAsia"/>
          <w:color w:val="333333"/>
          <w:kern w:val="0"/>
          <w:sz w:val="28"/>
          <w:szCs w:val="15"/>
        </w:rPr>
        <w:t>年</w:t>
      </w:r>
      <w:r w:rsidR="00314479">
        <w:rPr>
          <w:rFonts w:ascii="宋体" w:eastAsia="宋体" w:hAnsi="宋体" w:cs="CIDFont+F3"/>
          <w:color w:val="333333"/>
          <w:kern w:val="0"/>
          <w:sz w:val="28"/>
          <w:szCs w:val="15"/>
        </w:rPr>
        <w:t>**</w:t>
      </w:r>
      <w:r>
        <w:rPr>
          <w:rFonts w:ascii="宋体" w:eastAsia="宋体" w:hAnsi="宋体" w:cs="CIDFont+F3" w:hint="eastAsia"/>
          <w:color w:val="333333"/>
          <w:kern w:val="0"/>
          <w:sz w:val="28"/>
          <w:szCs w:val="15"/>
        </w:rPr>
        <w:t>月</w:t>
      </w:r>
      <w:r w:rsidR="00314479">
        <w:rPr>
          <w:rFonts w:ascii="宋体" w:eastAsia="宋体" w:hAnsi="宋体" w:cs="CIDFont+F3"/>
          <w:color w:val="333333"/>
          <w:kern w:val="0"/>
          <w:sz w:val="28"/>
          <w:szCs w:val="15"/>
        </w:rPr>
        <w:t>**</w:t>
      </w:r>
      <w:r>
        <w:rPr>
          <w:rFonts w:ascii="宋体" w:eastAsia="宋体" w:hAnsi="宋体" w:cs="CIDFont+F3" w:hint="eastAsia"/>
          <w:color w:val="333333"/>
          <w:kern w:val="0"/>
          <w:sz w:val="28"/>
          <w:szCs w:val="15"/>
        </w:rPr>
        <w:t>日</w:t>
      </w:r>
    </w:p>
    <w:p w:rsidR="00D6660D" w:rsidRDefault="00D6660D" w:rsidP="00B549D9"/>
    <w:sectPr w:rsidR="00D66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4BD" w:rsidRDefault="003554BD" w:rsidP="00B549D9">
      <w:r>
        <w:separator/>
      </w:r>
    </w:p>
  </w:endnote>
  <w:endnote w:type="continuationSeparator" w:id="0">
    <w:p w:rsidR="003554BD" w:rsidRDefault="003554BD" w:rsidP="00B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3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4BD" w:rsidRDefault="003554BD" w:rsidP="00B549D9">
      <w:r>
        <w:separator/>
      </w:r>
    </w:p>
  </w:footnote>
  <w:footnote w:type="continuationSeparator" w:id="0">
    <w:p w:rsidR="003554BD" w:rsidRDefault="003554BD" w:rsidP="00B54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2C"/>
    <w:rsid w:val="00047649"/>
    <w:rsid w:val="0017172C"/>
    <w:rsid w:val="001A6B50"/>
    <w:rsid w:val="002D5FE9"/>
    <w:rsid w:val="00314479"/>
    <w:rsid w:val="003554BD"/>
    <w:rsid w:val="005006A7"/>
    <w:rsid w:val="005B73F6"/>
    <w:rsid w:val="005C2600"/>
    <w:rsid w:val="007561C9"/>
    <w:rsid w:val="007E3BB4"/>
    <w:rsid w:val="008B1207"/>
    <w:rsid w:val="008D30A7"/>
    <w:rsid w:val="00AC4CFA"/>
    <w:rsid w:val="00B00CD4"/>
    <w:rsid w:val="00B549D9"/>
    <w:rsid w:val="00C320DE"/>
    <w:rsid w:val="00D6660D"/>
    <w:rsid w:val="00DE1ADF"/>
    <w:rsid w:val="00DE3961"/>
    <w:rsid w:val="00EC6116"/>
    <w:rsid w:val="00F210E6"/>
    <w:rsid w:val="00FB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6346C"/>
  <w15:chartTrackingRefBased/>
  <w15:docId w15:val="{56B45FAA-E7A4-4456-94BE-0B8B985B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49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4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49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宋建晶</dc:creator>
  <cp:keywords/>
  <dc:description/>
  <cp:lastModifiedBy>宋建晶</cp:lastModifiedBy>
  <cp:revision>76</cp:revision>
  <dcterms:created xsi:type="dcterms:W3CDTF">2019-12-09T06:52:00Z</dcterms:created>
  <dcterms:modified xsi:type="dcterms:W3CDTF">2020-03-04T01:36:00Z</dcterms:modified>
</cp:coreProperties>
</file>